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E1502" w14:textId="77777777" w:rsidR="005F48AA" w:rsidRPr="00A8508A" w:rsidRDefault="005F48AA" w:rsidP="005F48AA">
      <w:pPr>
        <w:pStyle w:val="NormalWeb"/>
        <w:rPr>
          <w:rFonts w:ascii="Calibri" w:hAnsi="Calibri"/>
          <w:color w:val="000000"/>
          <w:sz w:val="22"/>
          <w:szCs w:val="22"/>
        </w:rPr>
      </w:pPr>
      <w:bookmarkStart w:id="0" w:name="_GoBack"/>
      <w:bookmarkEnd w:id="0"/>
      <w:r w:rsidRPr="00A8508A">
        <w:rPr>
          <w:rFonts w:ascii="Calibri" w:hAnsi="Calibri"/>
          <w:color w:val="000000"/>
          <w:sz w:val="22"/>
          <w:szCs w:val="22"/>
        </w:rPr>
        <w:t>NAFSGL Working Group Meeting Minutes</w:t>
      </w:r>
    </w:p>
    <w:p w14:paraId="4F08E9CF" w14:textId="4FE14E25" w:rsidR="005F48AA" w:rsidRPr="00A8508A" w:rsidRDefault="005F48AA" w:rsidP="005F48AA">
      <w:pPr>
        <w:pStyle w:val="NormalWeb"/>
        <w:rPr>
          <w:rFonts w:ascii="Calibri" w:hAnsi="Calibri"/>
          <w:color w:val="808080"/>
          <w:sz w:val="22"/>
          <w:szCs w:val="22"/>
        </w:rPr>
      </w:pPr>
      <w:r w:rsidRPr="00A8508A">
        <w:rPr>
          <w:rFonts w:ascii="Calibri" w:hAnsi="Calibri"/>
          <w:color w:val="808080"/>
          <w:sz w:val="22"/>
          <w:szCs w:val="22"/>
        </w:rPr>
        <w:t xml:space="preserve">Thursday, </w:t>
      </w:r>
      <w:r w:rsidR="00467BD7">
        <w:rPr>
          <w:rFonts w:ascii="Calibri" w:hAnsi="Calibri"/>
          <w:color w:val="808080"/>
          <w:sz w:val="22"/>
          <w:szCs w:val="22"/>
        </w:rPr>
        <w:t>November 19</w:t>
      </w:r>
      <w:r w:rsidRPr="00A8508A">
        <w:rPr>
          <w:rFonts w:ascii="Calibri" w:hAnsi="Calibri"/>
          <w:color w:val="808080"/>
          <w:sz w:val="22"/>
          <w:szCs w:val="22"/>
        </w:rPr>
        <w:t>, 2015</w:t>
      </w:r>
    </w:p>
    <w:p w14:paraId="23FE7C3F" w14:textId="12694625" w:rsidR="005F48AA" w:rsidRPr="00A8508A" w:rsidRDefault="00467BD7" w:rsidP="005F48AA">
      <w:pPr>
        <w:pStyle w:val="NormalWeb"/>
        <w:rPr>
          <w:rFonts w:ascii="Calibri" w:hAnsi="Calibri"/>
          <w:color w:val="808080"/>
          <w:sz w:val="22"/>
          <w:szCs w:val="22"/>
        </w:rPr>
      </w:pPr>
      <w:r>
        <w:rPr>
          <w:rFonts w:ascii="Calibri" w:hAnsi="Calibri"/>
          <w:color w:val="808080"/>
          <w:sz w:val="22"/>
          <w:szCs w:val="22"/>
        </w:rPr>
        <w:t>9:00 AM – 12:00 P</w:t>
      </w:r>
      <w:r w:rsidR="005F48AA" w:rsidRPr="00A8508A">
        <w:rPr>
          <w:rFonts w:ascii="Calibri" w:hAnsi="Calibri"/>
          <w:color w:val="808080"/>
          <w:sz w:val="22"/>
          <w:szCs w:val="22"/>
        </w:rPr>
        <w:t>M</w:t>
      </w:r>
      <w:r w:rsidR="00DE086F" w:rsidRPr="00A8508A">
        <w:rPr>
          <w:rFonts w:ascii="Calibri" w:hAnsi="Calibri"/>
          <w:color w:val="808080"/>
          <w:sz w:val="22"/>
          <w:szCs w:val="22"/>
        </w:rPr>
        <w:t xml:space="preserve"> EST</w:t>
      </w:r>
    </w:p>
    <w:p w14:paraId="74F152C0" w14:textId="77777777" w:rsidR="005F48AA" w:rsidRPr="00A8508A" w:rsidRDefault="005F48AA" w:rsidP="005F48AA">
      <w:pPr>
        <w:pStyle w:val="NormalWeb"/>
        <w:rPr>
          <w:rFonts w:ascii="Calibri" w:hAnsi="Calibri"/>
          <w:color w:val="808080"/>
          <w:sz w:val="22"/>
          <w:szCs w:val="22"/>
        </w:rPr>
      </w:pPr>
    </w:p>
    <w:p w14:paraId="69009618" w14:textId="77777777" w:rsidR="005F48AA" w:rsidRPr="00A8508A" w:rsidRDefault="005F48AA" w:rsidP="005F48AA">
      <w:pPr>
        <w:pStyle w:val="NormalWeb"/>
        <w:rPr>
          <w:rFonts w:ascii="Calibri" w:hAnsi="Calibri"/>
          <w:b/>
          <w:bCs/>
          <w:color w:val="000000"/>
          <w:sz w:val="22"/>
          <w:szCs w:val="22"/>
          <w:u w:val="single"/>
        </w:rPr>
      </w:pPr>
      <w:r w:rsidRPr="003805E2">
        <w:rPr>
          <w:rFonts w:ascii="Calibri" w:hAnsi="Calibri"/>
          <w:b/>
          <w:bCs/>
          <w:color w:val="000000"/>
          <w:sz w:val="22"/>
          <w:szCs w:val="22"/>
          <w:u w:val="single"/>
        </w:rPr>
        <w:t>Attendees</w:t>
      </w:r>
    </w:p>
    <w:p w14:paraId="568B0AC8" w14:textId="77777777" w:rsidR="005F48AA" w:rsidRPr="00A8508A" w:rsidRDefault="005F48AA" w:rsidP="00285CEC">
      <w:pPr>
        <w:pStyle w:val="NormalWeb"/>
        <w:numPr>
          <w:ilvl w:val="0"/>
          <w:numId w:val="11"/>
        </w:numPr>
        <w:rPr>
          <w:rFonts w:ascii="Calibri" w:hAnsi="Calibri"/>
          <w:color w:val="000000"/>
          <w:sz w:val="22"/>
          <w:szCs w:val="22"/>
        </w:rPr>
      </w:pPr>
      <w:r w:rsidRPr="00A8508A">
        <w:rPr>
          <w:rFonts w:ascii="Calibri" w:hAnsi="Calibri"/>
          <w:color w:val="000000"/>
          <w:sz w:val="22"/>
          <w:szCs w:val="22"/>
        </w:rPr>
        <w:t>MC&amp;FP</w:t>
      </w:r>
    </w:p>
    <w:p w14:paraId="2F29825C" w14:textId="2FFD6C1C" w:rsidR="005F48AA" w:rsidRDefault="00DB7F41" w:rsidP="00285CEC">
      <w:pPr>
        <w:pStyle w:val="NormalWeb"/>
        <w:numPr>
          <w:ilvl w:val="1"/>
          <w:numId w:val="11"/>
        </w:numPr>
        <w:rPr>
          <w:rFonts w:ascii="Calibri" w:hAnsi="Calibri"/>
          <w:sz w:val="22"/>
          <w:szCs w:val="22"/>
        </w:rPr>
      </w:pPr>
      <w:r>
        <w:rPr>
          <w:rFonts w:ascii="Calibri" w:hAnsi="Calibri"/>
          <w:sz w:val="22"/>
          <w:szCs w:val="22"/>
        </w:rPr>
        <w:t xml:space="preserve">Mike Kelly, </w:t>
      </w:r>
      <w:r w:rsidR="00784636">
        <w:rPr>
          <w:rFonts w:ascii="Calibri" w:hAnsi="Calibri"/>
          <w:sz w:val="22"/>
          <w:szCs w:val="22"/>
        </w:rPr>
        <w:t>Paulette Freese, Mike Curtis</w:t>
      </w:r>
    </w:p>
    <w:p w14:paraId="5387EB79" w14:textId="51CB36F2" w:rsidR="004C0DC4" w:rsidRDefault="004C0DC4" w:rsidP="00D86AFF">
      <w:pPr>
        <w:pStyle w:val="NormalWeb"/>
        <w:numPr>
          <w:ilvl w:val="0"/>
          <w:numId w:val="11"/>
        </w:numPr>
        <w:rPr>
          <w:rFonts w:ascii="Calibri" w:hAnsi="Calibri"/>
          <w:color w:val="000000" w:themeColor="text1"/>
          <w:sz w:val="22"/>
          <w:szCs w:val="22"/>
        </w:rPr>
      </w:pPr>
      <w:r>
        <w:rPr>
          <w:rFonts w:ascii="Calibri" w:hAnsi="Calibri"/>
          <w:color w:val="000000" w:themeColor="text1"/>
          <w:sz w:val="22"/>
          <w:szCs w:val="22"/>
        </w:rPr>
        <w:t>Air Force Secretariat</w:t>
      </w:r>
    </w:p>
    <w:p w14:paraId="20615A20" w14:textId="7C07BA07" w:rsidR="004C0DC4" w:rsidRDefault="004C0DC4" w:rsidP="004C0DC4">
      <w:pPr>
        <w:pStyle w:val="NormalWeb"/>
        <w:numPr>
          <w:ilvl w:val="1"/>
          <w:numId w:val="11"/>
        </w:numPr>
        <w:rPr>
          <w:rFonts w:ascii="Calibri" w:hAnsi="Calibri"/>
          <w:color w:val="000000" w:themeColor="text1"/>
          <w:sz w:val="22"/>
          <w:szCs w:val="22"/>
        </w:rPr>
      </w:pPr>
      <w:r>
        <w:rPr>
          <w:rFonts w:ascii="Calibri" w:hAnsi="Calibri"/>
          <w:color w:val="000000" w:themeColor="text1"/>
          <w:sz w:val="22"/>
          <w:szCs w:val="22"/>
        </w:rPr>
        <w:t>Lt. Col Sara Custer</w:t>
      </w:r>
    </w:p>
    <w:p w14:paraId="667AC5E2" w14:textId="77777777" w:rsidR="00D86AFF" w:rsidRPr="00DB7F41" w:rsidRDefault="00DB7F41" w:rsidP="00D86AFF">
      <w:pPr>
        <w:pStyle w:val="NormalWeb"/>
        <w:numPr>
          <w:ilvl w:val="0"/>
          <w:numId w:val="11"/>
        </w:numPr>
        <w:rPr>
          <w:rFonts w:ascii="Calibri" w:hAnsi="Calibri"/>
          <w:color w:val="000000" w:themeColor="text1"/>
          <w:sz w:val="22"/>
          <w:szCs w:val="22"/>
        </w:rPr>
      </w:pPr>
      <w:r w:rsidRPr="00DB7F41">
        <w:rPr>
          <w:rFonts w:ascii="Calibri" w:hAnsi="Calibri"/>
          <w:color w:val="000000" w:themeColor="text1"/>
          <w:sz w:val="22"/>
          <w:szCs w:val="22"/>
        </w:rPr>
        <w:t>Army Secretariat</w:t>
      </w:r>
    </w:p>
    <w:p w14:paraId="77A131FA" w14:textId="5A309F98" w:rsidR="000F3F2B" w:rsidRDefault="00DB7F41" w:rsidP="000F3F2B">
      <w:pPr>
        <w:pStyle w:val="NormalWeb"/>
        <w:numPr>
          <w:ilvl w:val="1"/>
          <w:numId w:val="11"/>
        </w:numPr>
        <w:rPr>
          <w:rFonts w:ascii="Calibri" w:hAnsi="Calibri"/>
          <w:color w:val="000000" w:themeColor="text1"/>
          <w:sz w:val="22"/>
          <w:szCs w:val="22"/>
        </w:rPr>
      </w:pPr>
      <w:r w:rsidRPr="00DB7F41">
        <w:rPr>
          <w:rFonts w:ascii="Calibri" w:hAnsi="Calibri"/>
          <w:color w:val="000000" w:themeColor="text1"/>
          <w:sz w:val="22"/>
          <w:szCs w:val="22"/>
        </w:rPr>
        <w:t>Robert Pickering</w:t>
      </w:r>
    </w:p>
    <w:p w14:paraId="16676E67" w14:textId="16236FCB" w:rsidR="000F3F2B" w:rsidRDefault="000F3F2B" w:rsidP="000F3F2B">
      <w:pPr>
        <w:pStyle w:val="NormalWeb"/>
        <w:numPr>
          <w:ilvl w:val="0"/>
          <w:numId w:val="11"/>
        </w:numPr>
        <w:rPr>
          <w:rFonts w:ascii="Calibri" w:hAnsi="Calibri"/>
          <w:color w:val="000000" w:themeColor="text1"/>
          <w:sz w:val="22"/>
          <w:szCs w:val="22"/>
        </w:rPr>
      </w:pPr>
      <w:r>
        <w:rPr>
          <w:rFonts w:ascii="Calibri" w:hAnsi="Calibri"/>
          <w:color w:val="000000" w:themeColor="text1"/>
          <w:sz w:val="22"/>
          <w:szCs w:val="22"/>
        </w:rPr>
        <w:t xml:space="preserve">Navy </w:t>
      </w:r>
      <w:r w:rsidR="00231366">
        <w:rPr>
          <w:rFonts w:ascii="Calibri" w:hAnsi="Calibri"/>
          <w:color w:val="000000" w:themeColor="text1"/>
          <w:sz w:val="22"/>
          <w:szCs w:val="22"/>
        </w:rPr>
        <w:t>Secretariat</w:t>
      </w:r>
    </w:p>
    <w:p w14:paraId="68848481" w14:textId="3EDC26D3" w:rsidR="00231366" w:rsidRPr="000F3F2B" w:rsidRDefault="00231366" w:rsidP="00231366">
      <w:pPr>
        <w:pStyle w:val="NormalWeb"/>
        <w:numPr>
          <w:ilvl w:val="1"/>
          <w:numId w:val="11"/>
        </w:numPr>
        <w:rPr>
          <w:rFonts w:ascii="Calibri" w:hAnsi="Calibri"/>
          <w:color w:val="000000" w:themeColor="text1"/>
          <w:sz w:val="22"/>
          <w:szCs w:val="22"/>
        </w:rPr>
      </w:pPr>
      <w:r>
        <w:rPr>
          <w:rFonts w:ascii="Calibri" w:hAnsi="Calibri"/>
          <w:color w:val="000000" w:themeColor="text1"/>
          <w:sz w:val="22"/>
          <w:szCs w:val="22"/>
        </w:rPr>
        <w:t>Pam Beward</w:t>
      </w:r>
    </w:p>
    <w:p w14:paraId="7FD2AF97" w14:textId="77777777" w:rsidR="00DE086F" w:rsidRPr="00A8508A" w:rsidRDefault="00DE086F" w:rsidP="00DE086F">
      <w:pPr>
        <w:pStyle w:val="NormalWeb"/>
        <w:numPr>
          <w:ilvl w:val="0"/>
          <w:numId w:val="11"/>
        </w:numPr>
        <w:rPr>
          <w:rFonts w:ascii="Calibri" w:hAnsi="Calibri"/>
          <w:sz w:val="22"/>
          <w:szCs w:val="22"/>
        </w:rPr>
      </w:pPr>
      <w:r w:rsidRPr="00A8508A">
        <w:rPr>
          <w:rFonts w:ascii="Calibri" w:hAnsi="Calibri"/>
          <w:sz w:val="22"/>
          <w:szCs w:val="22"/>
        </w:rPr>
        <w:t>DFAS-Texarkana</w:t>
      </w:r>
    </w:p>
    <w:p w14:paraId="50A726A5" w14:textId="77777777" w:rsidR="00784636" w:rsidRDefault="00784636" w:rsidP="00DE086F">
      <w:pPr>
        <w:pStyle w:val="NormalWeb"/>
        <w:numPr>
          <w:ilvl w:val="1"/>
          <w:numId w:val="11"/>
        </w:numPr>
        <w:rPr>
          <w:rFonts w:ascii="Calibri" w:hAnsi="Calibri"/>
          <w:sz w:val="22"/>
          <w:szCs w:val="22"/>
        </w:rPr>
      </w:pPr>
      <w:r>
        <w:rPr>
          <w:rFonts w:ascii="Calibri" w:hAnsi="Calibri"/>
          <w:sz w:val="22"/>
          <w:szCs w:val="22"/>
        </w:rPr>
        <w:t xml:space="preserve">Mitch Covington, </w:t>
      </w:r>
      <w:r w:rsidR="00221AE6" w:rsidRPr="00A8508A">
        <w:rPr>
          <w:rFonts w:ascii="Calibri" w:hAnsi="Calibri"/>
          <w:sz w:val="22"/>
          <w:szCs w:val="22"/>
        </w:rPr>
        <w:t>Lena Anderson</w:t>
      </w:r>
    </w:p>
    <w:p w14:paraId="37826C45" w14:textId="77777777" w:rsidR="00784636" w:rsidRDefault="00784636" w:rsidP="00784636">
      <w:pPr>
        <w:pStyle w:val="NormalWeb"/>
        <w:numPr>
          <w:ilvl w:val="0"/>
          <w:numId w:val="11"/>
        </w:numPr>
        <w:rPr>
          <w:rFonts w:ascii="Calibri" w:hAnsi="Calibri"/>
          <w:sz w:val="22"/>
          <w:szCs w:val="22"/>
        </w:rPr>
      </w:pPr>
      <w:r>
        <w:rPr>
          <w:rFonts w:ascii="Calibri" w:hAnsi="Calibri"/>
          <w:sz w:val="22"/>
          <w:szCs w:val="22"/>
        </w:rPr>
        <w:t>DFAS – Indianapolis</w:t>
      </w:r>
    </w:p>
    <w:p w14:paraId="2180753A" w14:textId="77777777" w:rsidR="00DE086F" w:rsidRDefault="00DB7F41" w:rsidP="00784636">
      <w:pPr>
        <w:pStyle w:val="NormalWeb"/>
        <w:numPr>
          <w:ilvl w:val="1"/>
          <w:numId w:val="11"/>
        </w:numPr>
        <w:rPr>
          <w:rFonts w:ascii="Calibri" w:hAnsi="Calibri"/>
          <w:sz w:val="22"/>
          <w:szCs w:val="22"/>
        </w:rPr>
      </w:pPr>
      <w:r w:rsidRPr="00221AE6">
        <w:rPr>
          <w:rFonts w:ascii="Calibri" w:hAnsi="Calibri"/>
          <w:sz w:val="22"/>
          <w:szCs w:val="22"/>
        </w:rPr>
        <w:t>Lazaleus Leach</w:t>
      </w:r>
    </w:p>
    <w:p w14:paraId="581DE399" w14:textId="77777777" w:rsidR="005F48AA" w:rsidRPr="00A8508A" w:rsidRDefault="005F48AA" w:rsidP="00285CEC">
      <w:pPr>
        <w:pStyle w:val="NormalWeb"/>
        <w:numPr>
          <w:ilvl w:val="0"/>
          <w:numId w:val="11"/>
        </w:numPr>
        <w:rPr>
          <w:rFonts w:ascii="Calibri" w:hAnsi="Calibri"/>
          <w:sz w:val="22"/>
          <w:szCs w:val="22"/>
        </w:rPr>
      </w:pPr>
      <w:r w:rsidRPr="00A8508A">
        <w:rPr>
          <w:rFonts w:ascii="Calibri" w:hAnsi="Calibri"/>
          <w:sz w:val="22"/>
          <w:szCs w:val="22"/>
        </w:rPr>
        <w:t>Air Force</w:t>
      </w:r>
      <w:r w:rsidR="00744A76" w:rsidRPr="00A8508A">
        <w:rPr>
          <w:rFonts w:ascii="Calibri" w:hAnsi="Calibri"/>
          <w:sz w:val="22"/>
          <w:szCs w:val="22"/>
        </w:rPr>
        <w:t xml:space="preserve"> Services A</w:t>
      </w:r>
      <w:r w:rsidR="00FC32B4" w:rsidRPr="00A8508A">
        <w:rPr>
          <w:rFonts w:ascii="Calibri" w:hAnsi="Calibri"/>
          <w:sz w:val="22"/>
          <w:szCs w:val="22"/>
        </w:rPr>
        <w:t>ctivity</w:t>
      </w:r>
      <w:r w:rsidR="00744A76" w:rsidRPr="00A8508A" w:rsidDel="00744A76">
        <w:rPr>
          <w:rFonts w:ascii="Calibri" w:hAnsi="Calibri"/>
          <w:sz w:val="22"/>
          <w:szCs w:val="22"/>
        </w:rPr>
        <w:t xml:space="preserve"> </w:t>
      </w:r>
    </w:p>
    <w:p w14:paraId="703F86F0" w14:textId="6993D297" w:rsidR="000F3F2B" w:rsidRDefault="000F3F2B" w:rsidP="000F3F2B">
      <w:pPr>
        <w:pStyle w:val="NormalWeb"/>
        <w:numPr>
          <w:ilvl w:val="1"/>
          <w:numId w:val="11"/>
        </w:numPr>
        <w:rPr>
          <w:rFonts w:ascii="Calibri" w:hAnsi="Calibri"/>
          <w:sz w:val="22"/>
          <w:szCs w:val="22"/>
        </w:rPr>
      </w:pPr>
      <w:r>
        <w:rPr>
          <w:rFonts w:ascii="Calibri" w:hAnsi="Calibri"/>
          <w:sz w:val="22"/>
          <w:szCs w:val="22"/>
        </w:rPr>
        <w:t>Cheryl Basil, Jane Belinfante, Katie Brindle</w:t>
      </w:r>
      <w:r w:rsidR="004C0DC4">
        <w:rPr>
          <w:rFonts w:ascii="Calibri" w:hAnsi="Calibri"/>
          <w:sz w:val="22"/>
          <w:szCs w:val="22"/>
        </w:rPr>
        <w:t>, Tom Marsh</w:t>
      </w:r>
    </w:p>
    <w:p w14:paraId="3D768779" w14:textId="62A727D5" w:rsidR="000F3F2B" w:rsidRDefault="000F3F2B" w:rsidP="000F3F2B">
      <w:pPr>
        <w:pStyle w:val="NormalWeb"/>
        <w:numPr>
          <w:ilvl w:val="0"/>
          <w:numId w:val="11"/>
        </w:numPr>
        <w:rPr>
          <w:rFonts w:ascii="Calibri" w:hAnsi="Calibri"/>
          <w:sz w:val="22"/>
          <w:szCs w:val="22"/>
        </w:rPr>
      </w:pPr>
      <w:r>
        <w:rPr>
          <w:rFonts w:ascii="Calibri" w:hAnsi="Calibri"/>
          <w:sz w:val="22"/>
          <w:szCs w:val="22"/>
        </w:rPr>
        <w:t>Air Force A-1</w:t>
      </w:r>
    </w:p>
    <w:p w14:paraId="08A95178" w14:textId="41AFFBE8" w:rsidR="000F3F2B" w:rsidRPr="000F3F2B" w:rsidRDefault="000F3F2B" w:rsidP="000F3F2B">
      <w:pPr>
        <w:pStyle w:val="NormalWeb"/>
        <w:numPr>
          <w:ilvl w:val="1"/>
          <w:numId w:val="11"/>
        </w:numPr>
        <w:rPr>
          <w:rFonts w:ascii="Calibri" w:hAnsi="Calibri"/>
          <w:sz w:val="22"/>
          <w:szCs w:val="22"/>
        </w:rPr>
      </w:pPr>
      <w:r>
        <w:rPr>
          <w:rFonts w:ascii="Calibri" w:hAnsi="Calibri"/>
          <w:sz w:val="22"/>
          <w:szCs w:val="22"/>
        </w:rPr>
        <w:t>Mark Montgomery</w:t>
      </w:r>
    </w:p>
    <w:p w14:paraId="641362A3" w14:textId="77777777" w:rsidR="005F48AA" w:rsidRPr="00A8508A" w:rsidRDefault="005F48AA" w:rsidP="00285CEC">
      <w:pPr>
        <w:pStyle w:val="NormalWeb"/>
        <w:numPr>
          <w:ilvl w:val="0"/>
          <w:numId w:val="11"/>
        </w:numPr>
        <w:rPr>
          <w:rFonts w:ascii="Calibri" w:hAnsi="Calibri"/>
          <w:sz w:val="22"/>
          <w:szCs w:val="22"/>
        </w:rPr>
      </w:pPr>
      <w:r w:rsidRPr="00A8508A">
        <w:rPr>
          <w:rFonts w:ascii="Calibri" w:hAnsi="Calibri"/>
          <w:sz w:val="22"/>
          <w:szCs w:val="22"/>
        </w:rPr>
        <w:t>Army IMCOM</w:t>
      </w:r>
      <w:r w:rsidR="00744A76" w:rsidRPr="00A8508A">
        <w:rPr>
          <w:rFonts w:ascii="Calibri" w:hAnsi="Calibri"/>
          <w:sz w:val="22"/>
          <w:szCs w:val="22"/>
        </w:rPr>
        <w:t xml:space="preserve"> G-9</w:t>
      </w:r>
    </w:p>
    <w:p w14:paraId="56BBF210" w14:textId="77777777" w:rsidR="005F48AA" w:rsidRPr="00A8508A" w:rsidRDefault="008C311E" w:rsidP="00285CEC">
      <w:pPr>
        <w:pStyle w:val="NormalWeb"/>
        <w:numPr>
          <w:ilvl w:val="1"/>
          <w:numId w:val="11"/>
        </w:numPr>
        <w:rPr>
          <w:rFonts w:ascii="Calibri" w:hAnsi="Calibri"/>
          <w:sz w:val="22"/>
          <w:szCs w:val="22"/>
        </w:rPr>
      </w:pPr>
      <w:r w:rsidRPr="00A8508A">
        <w:rPr>
          <w:rFonts w:ascii="Calibri" w:hAnsi="Calibri"/>
          <w:sz w:val="22"/>
          <w:szCs w:val="22"/>
        </w:rPr>
        <w:t>Bryan Hartsell</w:t>
      </w:r>
      <w:r>
        <w:rPr>
          <w:rFonts w:ascii="Calibri" w:hAnsi="Calibri"/>
          <w:sz w:val="22"/>
          <w:szCs w:val="22"/>
        </w:rPr>
        <w:t>,</w:t>
      </w:r>
      <w:r w:rsidRPr="00A8508A">
        <w:rPr>
          <w:rFonts w:ascii="Calibri" w:hAnsi="Calibri"/>
          <w:sz w:val="22"/>
          <w:szCs w:val="22"/>
        </w:rPr>
        <w:t xml:space="preserve"> Tina Hudson</w:t>
      </w:r>
      <w:r>
        <w:rPr>
          <w:rFonts w:ascii="Calibri" w:hAnsi="Calibri"/>
          <w:sz w:val="22"/>
          <w:szCs w:val="22"/>
        </w:rPr>
        <w:t>,</w:t>
      </w:r>
      <w:r w:rsidRPr="00A8508A">
        <w:rPr>
          <w:rFonts w:ascii="Calibri" w:hAnsi="Calibri"/>
          <w:sz w:val="22"/>
          <w:szCs w:val="22"/>
        </w:rPr>
        <w:t xml:space="preserve"> </w:t>
      </w:r>
      <w:r w:rsidR="005F48AA" w:rsidRPr="00A8508A">
        <w:rPr>
          <w:rFonts w:ascii="Calibri" w:hAnsi="Calibri"/>
          <w:sz w:val="22"/>
          <w:szCs w:val="22"/>
        </w:rPr>
        <w:t>Sonia Daugherty</w:t>
      </w:r>
    </w:p>
    <w:p w14:paraId="03422A68" w14:textId="77777777" w:rsidR="005F48AA" w:rsidRPr="00A8508A" w:rsidRDefault="005F48AA" w:rsidP="00285CEC">
      <w:pPr>
        <w:pStyle w:val="NormalWeb"/>
        <w:numPr>
          <w:ilvl w:val="0"/>
          <w:numId w:val="11"/>
        </w:numPr>
        <w:rPr>
          <w:rFonts w:ascii="Calibri" w:hAnsi="Calibri"/>
          <w:sz w:val="22"/>
          <w:szCs w:val="22"/>
        </w:rPr>
      </w:pPr>
      <w:r w:rsidRPr="00A8508A">
        <w:rPr>
          <w:rFonts w:ascii="Calibri" w:hAnsi="Calibri"/>
          <w:sz w:val="22"/>
          <w:szCs w:val="22"/>
        </w:rPr>
        <w:t>USMC</w:t>
      </w:r>
      <w:r w:rsidR="00744A76" w:rsidRPr="00A8508A">
        <w:rPr>
          <w:rFonts w:ascii="Calibri" w:hAnsi="Calibri"/>
          <w:sz w:val="22"/>
          <w:szCs w:val="22"/>
        </w:rPr>
        <w:t xml:space="preserve"> MCCS</w:t>
      </w:r>
    </w:p>
    <w:p w14:paraId="1C617C0D" w14:textId="0D660487" w:rsidR="005F48AA" w:rsidRPr="00A8508A" w:rsidRDefault="005F48AA" w:rsidP="00285CEC">
      <w:pPr>
        <w:pStyle w:val="NormalWeb"/>
        <w:numPr>
          <w:ilvl w:val="1"/>
          <w:numId w:val="11"/>
        </w:numPr>
        <w:rPr>
          <w:rFonts w:ascii="Calibri" w:hAnsi="Calibri"/>
          <w:sz w:val="22"/>
          <w:szCs w:val="22"/>
        </w:rPr>
      </w:pPr>
      <w:r w:rsidRPr="00A8508A">
        <w:rPr>
          <w:rFonts w:ascii="Calibri" w:hAnsi="Calibri"/>
          <w:sz w:val="22"/>
          <w:szCs w:val="22"/>
        </w:rPr>
        <w:t>Courtney Pulis</w:t>
      </w:r>
    </w:p>
    <w:p w14:paraId="62E0AEE7" w14:textId="77777777" w:rsidR="005F48AA" w:rsidRPr="00A8508A" w:rsidRDefault="005F48AA" w:rsidP="00285CEC">
      <w:pPr>
        <w:pStyle w:val="NormalWeb"/>
        <w:numPr>
          <w:ilvl w:val="0"/>
          <w:numId w:val="11"/>
        </w:numPr>
        <w:rPr>
          <w:rFonts w:ascii="Calibri" w:hAnsi="Calibri"/>
          <w:sz w:val="22"/>
          <w:szCs w:val="22"/>
        </w:rPr>
      </w:pPr>
      <w:r w:rsidRPr="00A8508A">
        <w:rPr>
          <w:rFonts w:ascii="Calibri" w:hAnsi="Calibri"/>
          <w:sz w:val="22"/>
          <w:szCs w:val="22"/>
        </w:rPr>
        <w:t>Navy CNIC</w:t>
      </w:r>
    </w:p>
    <w:p w14:paraId="60A2BCE4" w14:textId="2001367B" w:rsidR="005F48AA" w:rsidRPr="00A8508A" w:rsidRDefault="009B6805" w:rsidP="00285CEC">
      <w:pPr>
        <w:pStyle w:val="NormalWeb"/>
        <w:numPr>
          <w:ilvl w:val="1"/>
          <w:numId w:val="11"/>
        </w:numPr>
        <w:rPr>
          <w:rFonts w:ascii="Calibri" w:hAnsi="Calibri"/>
          <w:sz w:val="22"/>
          <w:szCs w:val="22"/>
        </w:rPr>
      </w:pPr>
      <w:r w:rsidRPr="00A8508A">
        <w:rPr>
          <w:rFonts w:ascii="Calibri" w:hAnsi="Calibri"/>
          <w:sz w:val="22"/>
          <w:szCs w:val="22"/>
        </w:rPr>
        <w:t xml:space="preserve">Daryl Davis, </w:t>
      </w:r>
      <w:r w:rsidR="000F3F2B">
        <w:rPr>
          <w:rFonts w:ascii="Calibri" w:hAnsi="Calibri"/>
          <w:sz w:val="22"/>
          <w:szCs w:val="22"/>
        </w:rPr>
        <w:t>Robin Bedsole</w:t>
      </w:r>
      <w:r w:rsidR="004C0DC4">
        <w:rPr>
          <w:rFonts w:ascii="Calibri" w:hAnsi="Calibri"/>
          <w:sz w:val="22"/>
          <w:szCs w:val="22"/>
        </w:rPr>
        <w:t>, Steve Williams</w:t>
      </w:r>
    </w:p>
    <w:p w14:paraId="5E356306" w14:textId="77777777" w:rsidR="005F48AA" w:rsidRPr="00A8508A" w:rsidRDefault="005F48AA" w:rsidP="00285CEC">
      <w:pPr>
        <w:pStyle w:val="NormalWeb"/>
        <w:numPr>
          <w:ilvl w:val="0"/>
          <w:numId w:val="11"/>
        </w:numPr>
        <w:rPr>
          <w:rFonts w:ascii="Calibri" w:hAnsi="Calibri"/>
          <w:sz w:val="22"/>
          <w:szCs w:val="22"/>
        </w:rPr>
      </w:pPr>
      <w:r w:rsidRPr="00A8508A">
        <w:rPr>
          <w:rFonts w:ascii="Calibri" w:hAnsi="Calibri"/>
          <w:sz w:val="22"/>
          <w:szCs w:val="22"/>
        </w:rPr>
        <w:t>Grant Thornton</w:t>
      </w:r>
      <w:r w:rsidR="00F26261" w:rsidRPr="00A8508A">
        <w:rPr>
          <w:rFonts w:ascii="Calibri" w:hAnsi="Calibri"/>
          <w:sz w:val="22"/>
          <w:szCs w:val="22"/>
        </w:rPr>
        <w:t xml:space="preserve"> (GT)</w:t>
      </w:r>
    </w:p>
    <w:p w14:paraId="4124C21C" w14:textId="6C27BB8E" w:rsidR="005F48AA" w:rsidRPr="00A8508A" w:rsidRDefault="005F48AA" w:rsidP="00285CEC">
      <w:pPr>
        <w:pStyle w:val="NormalWeb"/>
        <w:numPr>
          <w:ilvl w:val="1"/>
          <w:numId w:val="11"/>
        </w:numPr>
        <w:rPr>
          <w:rFonts w:ascii="Calibri" w:hAnsi="Calibri"/>
          <w:color w:val="000000"/>
          <w:sz w:val="22"/>
          <w:szCs w:val="22"/>
        </w:rPr>
      </w:pPr>
      <w:r w:rsidRPr="00A8508A">
        <w:rPr>
          <w:rFonts w:ascii="Calibri" w:hAnsi="Calibri"/>
          <w:sz w:val="22"/>
          <w:szCs w:val="22"/>
        </w:rPr>
        <w:t>Jeremy Blain</w:t>
      </w:r>
      <w:r w:rsidR="004D457B" w:rsidRPr="00A8508A">
        <w:rPr>
          <w:rFonts w:ascii="Calibri" w:hAnsi="Calibri"/>
          <w:sz w:val="22"/>
          <w:szCs w:val="22"/>
        </w:rPr>
        <w:t xml:space="preserve">, </w:t>
      </w:r>
      <w:r w:rsidR="009B6805" w:rsidRPr="00A8508A">
        <w:rPr>
          <w:rFonts w:ascii="Calibri" w:hAnsi="Calibri"/>
          <w:sz w:val="22"/>
          <w:szCs w:val="22"/>
        </w:rPr>
        <w:t>Mike Casias</w:t>
      </w:r>
    </w:p>
    <w:p w14:paraId="3A377959" w14:textId="77777777" w:rsidR="00E36C30" w:rsidRPr="00A8508A" w:rsidRDefault="00E36C30" w:rsidP="005F48AA">
      <w:pPr>
        <w:pStyle w:val="NormalWeb"/>
        <w:rPr>
          <w:rFonts w:ascii="Calibri" w:hAnsi="Calibri"/>
          <w:color w:val="000000"/>
          <w:sz w:val="22"/>
          <w:szCs w:val="22"/>
        </w:rPr>
      </w:pPr>
    </w:p>
    <w:p w14:paraId="31FFF0A6" w14:textId="77777777" w:rsidR="005936B9" w:rsidRPr="00A8508A" w:rsidRDefault="00DE086F" w:rsidP="005936B9">
      <w:pPr>
        <w:pStyle w:val="NormalWeb"/>
        <w:rPr>
          <w:rFonts w:ascii="Calibri" w:hAnsi="Calibri"/>
          <w:b/>
          <w:sz w:val="22"/>
          <w:szCs w:val="22"/>
          <w:u w:val="single"/>
        </w:rPr>
      </w:pPr>
      <w:r w:rsidRPr="00A8508A">
        <w:rPr>
          <w:rFonts w:ascii="Calibri" w:hAnsi="Calibri"/>
          <w:b/>
          <w:sz w:val="22"/>
          <w:szCs w:val="22"/>
          <w:u w:val="single"/>
        </w:rPr>
        <w:t xml:space="preserve">Action </w:t>
      </w:r>
      <w:r w:rsidR="005936B9" w:rsidRPr="00A8508A">
        <w:rPr>
          <w:rFonts w:ascii="Calibri" w:hAnsi="Calibri"/>
          <w:b/>
          <w:sz w:val="22"/>
          <w:szCs w:val="22"/>
          <w:u w:val="single"/>
        </w:rPr>
        <w:t xml:space="preserve">Items Still Open </w:t>
      </w:r>
    </w:p>
    <w:p w14:paraId="297E132E" w14:textId="64B294D7" w:rsidR="003B3F54" w:rsidRDefault="003B3F54" w:rsidP="003B3F54">
      <w:pPr>
        <w:pStyle w:val="NormalWeb"/>
        <w:numPr>
          <w:ilvl w:val="0"/>
          <w:numId w:val="20"/>
        </w:numPr>
        <w:rPr>
          <w:rFonts w:ascii="Calibri" w:hAnsi="Calibri"/>
          <w:color w:val="000000"/>
          <w:sz w:val="22"/>
          <w:szCs w:val="22"/>
        </w:rPr>
      </w:pPr>
      <w:r w:rsidRPr="00707AE8">
        <w:rPr>
          <w:rFonts w:ascii="Calibri" w:hAnsi="Calibri"/>
          <w:b/>
          <w:color w:val="000000"/>
          <w:sz w:val="22"/>
          <w:szCs w:val="22"/>
        </w:rPr>
        <w:t>MC&amp;FP</w:t>
      </w:r>
      <w:r w:rsidRPr="00A8508A">
        <w:rPr>
          <w:rFonts w:ascii="Calibri" w:hAnsi="Calibri"/>
          <w:color w:val="000000"/>
          <w:sz w:val="22"/>
          <w:szCs w:val="22"/>
        </w:rPr>
        <w:t xml:space="preserve"> </w:t>
      </w:r>
      <w:r>
        <w:rPr>
          <w:rFonts w:ascii="Calibri" w:hAnsi="Calibri"/>
          <w:color w:val="000000"/>
          <w:sz w:val="22"/>
          <w:szCs w:val="22"/>
        </w:rPr>
        <w:t>will send out the group achievement award certificates and DVDs</w:t>
      </w:r>
    </w:p>
    <w:p w14:paraId="56138FCC" w14:textId="77777777" w:rsidR="00B01875" w:rsidRPr="00A8508A" w:rsidRDefault="00B01875" w:rsidP="005F48AA">
      <w:pPr>
        <w:pStyle w:val="NormalWeb"/>
        <w:rPr>
          <w:rFonts w:ascii="Calibri" w:hAnsi="Calibri"/>
          <w:b/>
          <w:color w:val="FF0000"/>
          <w:sz w:val="22"/>
          <w:szCs w:val="22"/>
          <w:u w:val="single"/>
        </w:rPr>
      </w:pPr>
    </w:p>
    <w:p w14:paraId="47805907" w14:textId="77777777" w:rsidR="00E36C30" w:rsidRPr="00A8508A" w:rsidRDefault="00E36C30" w:rsidP="005F48AA">
      <w:pPr>
        <w:pStyle w:val="NormalWeb"/>
        <w:rPr>
          <w:rFonts w:ascii="Calibri" w:hAnsi="Calibri"/>
          <w:b/>
          <w:sz w:val="22"/>
          <w:szCs w:val="22"/>
          <w:u w:val="single"/>
        </w:rPr>
      </w:pPr>
      <w:r w:rsidRPr="003B3F54">
        <w:rPr>
          <w:rFonts w:ascii="Calibri" w:hAnsi="Calibri"/>
          <w:b/>
          <w:sz w:val="22"/>
          <w:szCs w:val="22"/>
          <w:u w:val="single"/>
        </w:rPr>
        <w:t>Action Items Summary</w:t>
      </w:r>
    </w:p>
    <w:p w14:paraId="21E44C2B" w14:textId="77777777" w:rsidR="005F48AA" w:rsidRPr="00A8508A" w:rsidRDefault="00E36C30" w:rsidP="00371D8D">
      <w:pPr>
        <w:pStyle w:val="NormalWeb"/>
        <w:rPr>
          <w:rFonts w:ascii="Calibri" w:hAnsi="Calibri"/>
          <w:b/>
          <w:sz w:val="22"/>
          <w:szCs w:val="22"/>
        </w:rPr>
      </w:pPr>
      <w:r w:rsidRPr="00A8508A">
        <w:rPr>
          <w:rFonts w:ascii="Calibri" w:hAnsi="Calibri"/>
          <w:b/>
          <w:sz w:val="22"/>
          <w:szCs w:val="22"/>
        </w:rPr>
        <w:t xml:space="preserve">Grant </w:t>
      </w:r>
      <w:r w:rsidR="00371D8D" w:rsidRPr="00A8508A">
        <w:rPr>
          <w:rFonts w:ascii="Calibri" w:hAnsi="Calibri"/>
          <w:b/>
          <w:sz w:val="22"/>
          <w:szCs w:val="22"/>
        </w:rPr>
        <w:t>Thornton</w:t>
      </w:r>
    </w:p>
    <w:p w14:paraId="4E4AD34E" w14:textId="64FB4890" w:rsidR="00371D8D" w:rsidRDefault="00467BD7" w:rsidP="00371D8D">
      <w:pPr>
        <w:pStyle w:val="NormalWeb"/>
        <w:numPr>
          <w:ilvl w:val="0"/>
          <w:numId w:val="12"/>
        </w:numPr>
        <w:rPr>
          <w:rFonts w:ascii="Calibri" w:hAnsi="Calibri"/>
          <w:sz w:val="22"/>
          <w:szCs w:val="22"/>
        </w:rPr>
      </w:pPr>
      <w:r>
        <w:rPr>
          <w:rFonts w:ascii="Calibri" w:hAnsi="Calibri"/>
          <w:sz w:val="22"/>
          <w:szCs w:val="22"/>
        </w:rPr>
        <w:t>Grant Thornton will research the potential to add row to capture non-cash actuarial costs in the new Program &amp; Metric Report.</w:t>
      </w:r>
    </w:p>
    <w:p w14:paraId="0F059A40" w14:textId="1748B976" w:rsidR="00467BD7" w:rsidRDefault="00467BD7" w:rsidP="00371D8D">
      <w:pPr>
        <w:pStyle w:val="NormalWeb"/>
        <w:numPr>
          <w:ilvl w:val="0"/>
          <w:numId w:val="12"/>
        </w:numPr>
        <w:rPr>
          <w:rFonts w:ascii="Calibri" w:hAnsi="Calibri"/>
          <w:sz w:val="22"/>
          <w:szCs w:val="22"/>
        </w:rPr>
      </w:pPr>
      <w:r>
        <w:rPr>
          <w:rFonts w:ascii="Calibri" w:hAnsi="Calibri"/>
          <w:sz w:val="22"/>
          <w:szCs w:val="22"/>
        </w:rPr>
        <w:t>Grant Thornton will “unlock” all the cells within the Overhead/Direct Support columns for Cat A/B/C within the new Program &amp; Metric Report</w:t>
      </w:r>
    </w:p>
    <w:p w14:paraId="24F64884" w14:textId="6BDAA013" w:rsidR="00467BD7" w:rsidRDefault="00467BD7" w:rsidP="00371D8D">
      <w:pPr>
        <w:pStyle w:val="NormalWeb"/>
        <w:numPr>
          <w:ilvl w:val="0"/>
          <w:numId w:val="12"/>
        </w:numPr>
        <w:rPr>
          <w:rFonts w:ascii="Calibri" w:hAnsi="Calibri"/>
          <w:sz w:val="22"/>
          <w:szCs w:val="22"/>
        </w:rPr>
      </w:pPr>
      <w:r>
        <w:rPr>
          <w:rFonts w:ascii="Calibri" w:hAnsi="Calibri"/>
          <w:sz w:val="22"/>
          <w:szCs w:val="22"/>
        </w:rPr>
        <w:t>Grant Thornton will evaluate all formulas within the excel workbook to ensure quality calculations (row 34)</w:t>
      </w:r>
    </w:p>
    <w:p w14:paraId="5BFF9E9C" w14:textId="2F6BC3DF" w:rsidR="00467BD7" w:rsidRPr="00B253A5" w:rsidRDefault="00467BD7" w:rsidP="00371D8D">
      <w:pPr>
        <w:pStyle w:val="NormalWeb"/>
        <w:numPr>
          <w:ilvl w:val="0"/>
          <w:numId w:val="12"/>
        </w:numPr>
        <w:rPr>
          <w:rFonts w:ascii="Calibri" w:hAnsi="Calibri"/>
          <w:sz w:val="22"/>
          <w:szCs w:val="22"/>
        </w:rPr>
      </w:pPr>
      <w:r>
        <w:rPr>
          <w:rFonts w:ascii="Calibri" w:hAnsi="Calibri"/>
          <w:sz w:val="22"/>
          <w:szCs w:val="22"/>
        </w:rPr>
        <w:t>Grant Thornton will evaluate the best options moving forward to capture the metric and income data in a consolidated report (Separate cat A/B/C lines, etc.)</w:t>
      </w:r>
    </w:p>
    <w:p w14:paraId="4A7DF5FC" w14:textId="6257F773" w:rsidR="00491BBC" w:rsidRPr="00360F9A" w:rsidRDefault="00491BBC" w:rsidP="00491BBC">
      <w:pPr>
        <w:pStyle w:val="NormalWeb"/>
        <w:numPr>
          <w:ilvl w:val="0"/>
          <w:numId w:val="12"/>
        </w:numPr>
        <w:rPr>
          <w:rFonts w:ascii="Calibri" w:hAnsi="Calibri"/>
          <w:sz w:val="22"/>
          <w:szCs w:val="22"/>
        </w:rPr>
      </w:pPr>
      <w:r>
        <w:rPr>
          <w:rFonts w:ascii="Calibri" w:hAnsi="Calibri"/>
          <w:sz w:val="22"/>
          <w:szCs w:val="22"/>
        </w:rPr>
        <w:t xml:space="preserve">Grant Thornton to set up one-on-one follow-up sessions </w:t>
      </w:r>
      <w:r w:rsidRPr="00360F9A">
        <w:rPr>
          <w:rFonts w:ascii="Calibri" w:hAnsi="Calibri"/>
          <w:sz w:val="22"/>
          <w:szCs w:val="22"/>
        </w:rPr>
        <w:t xml:space="preserve">with </w:t>
      </w:r>
      <w:r>
        <w:rPr>
          <w:rFonts w:ascii="Calibri" w:hAnsi="Calibri"/>
          <w:sz w:val="22"/>
          <w:szCs w:val="22"/>
        </w:rPr>
        <w:t>each Service</w:t>
      </w:r>
      <w:r w:rsidRPr="00360F9A">
        <w:rPr>
          <w:rFonts w:ascii="Calibri" w:hAnsi="Calibri"/>
          <w:sz w:val="22"/>
          <w:szCs w:val="22"/>
        </w:rPr>
        <w:t xml:space="preserve"> to </w:t>
      </w:r>
      <w:r>
        <w:rPr>
          <w:rFonts w:ascii="Calibri" w:hAnsi="Calibri"/>
          <w:sz w:val="22"/>
          <w:szCs w:val="22"/>
        </w:rPr>
        <w:t xml:space="preserve">further discuss the changes to the </w:t>
      </w:r>
      <w:r w:rsidR="001C183D">
        <w:rPr>
          <w:rFonts w:ascii="Calibri" w:hAnsi="Calibri"/>
          <w:sz w:val="22"/>
          <w:szCs w:val="22"/>
        </w:rPr>
        <w:t>new combined</w:t>
      </w:r>
      <w:r>
        <w:rPr>
          <w:rFonts w:ascii="Calibri" w:hAnsi="Calibri"/>
          <w:sz w:val="22"/>
          <w:szCs w:val="22"/>
        </w:rPr>
        <w:t xml:space="preserve"> Program-Metric report</w:t>
      </w:r>
    </w:p>
    <w:p w14:paraId="27992E54" w14:textId="77777777" w:rsidR="00A8508A" w:rsidRPr="00A8508A" w:rsidRDefault="00A8508A" w:rsidP="00A8508A">
      <w:pPr>
        <w:pStyle w:val="NormalWeb"/>
        <w:ind w:left="720"/>
        <w:rPr>
          <w:rFonts w:ascii="Calibri" w:hAnsi="Calibri"/>
          <w:sz w:val="22"/>
          <w:szCs w:val="22"/>
        </w:rPr>
      </w:pPr>
    </w:p>
    <w:p w14:paraId="3FB9A02A" w14:textId="77777777" w:rsidR="00B81385" w:rsidRDefault="00B81385" w:rsidP="005F48AA">
      <w:pPr>
        <w:pStyle w:val="NormalWeb"/>
        <w:rPr>
          <w:rFonts w:ascii="Calibri" w:hAnsi="Calibri"/>
          <w:b/>
          <w:color w:val="000000"/>
          <w:sz w:val="22"/>
          <w:szCs w:val="22"/>
        </w:rPr>
      </w:pPr>
    </w:p>
    <w:p w14:paraId="3A9321EF" w14:textId="77777777" w:rsidR="006921F4" w:rsidRPr="00A8508A" w:rsidRDefault="007B14FA" w:rsidP="005F48AA">
      <w:pPr>
        <w:pStyle w:val="NormalWeb"/>
        <w:rPr>
          <w:rFonts w:ascii="Calibri" w:hAnsi="Calibri"/>
          <w:b/>
          <w:color w:val="000000"/>
          <w:sz w:val="22"/>
          <w:szCs w:val="22"/>
        </w:rPr>
      </w:pPr>
      <w:r w:rsidRPr="00A8508A">
        <w:rPr>
          <w:rFonts w:ascii="Calibri" w:hAnsi="Calibri"/>
          <w:b/>
          <w:color w:val="000000"/>
          <w:sz w:val="22"/>
          <w:szCs w:val="22"/>
        </w:rPr>
        <w:lastRenderedPageBreak/>
        <w:t>MC&amp;FP</w:t>
      </w:r>
    </w:p>
    <w:p w14:paraId="3989AA5D" w14:textId="603F543A" w:rsidR="005936B9" w:rsidRDefault="00371D8D" w:rsidP="00DB7F41">
      <w:pPr>
        <w:pStyle w:val="NormalWeb"/>
        <w:numPr>
          <w:ilvl w:val="0"/>
          <w:numId w:val="20"/>
        </w:numPr>
        <w:rPr>
          <w:rFonts w:ascii="Calibri" w:hAnsi="Calibri"/>
          <w:color w:val="000000"/>
          <w:sz w:val="22"/>
          <w:szCs w:val="22"/>
        </w:rPr>
      </w:pPr>
      <w:r w:rsidRPr="00A8508A">
        <w:rPr>
          <w:rFonts w:ascii="Calibri" w:hAnsi="Calibri"/>
          <w:color w:val="000000"/>
          <w:sz w:val="22"/>
          <w:szCs w:val="22"/>
        </w:rPr>
        <w:t>MC&amp;FP</w:t>
      </w:r>
      <w:r w:rsidR="00EE479A" w:rsidRPr="00A8508A">
        <w:rPr>
          <w:rFonts w:ascii="Calibri" w:hAnsi="Calibri"/>
          <w:color w:val="000000"/>
          <w:sz w:val="22"/>
          <w:szCs w:val="22"/>
        </w:rPr>
        <w:t xml:space="preserve"> </w:t>
      </w:r>
      <w:r w:rsidR="00DB7F41">
        <w:rPr>
          <w:rFonts w:ascii="Calibri" w:hAnsi="Calibri"/>
          <w:color w:val="000000"/>
          <w:sz w:val="22"/>
          <w:szCs w:val="22"/>
        </w:rPr>
        <w:t xml:space="preserve">will </w:t>
      </w:r>
      <w:r w:rsidR="00467BD7">
        <w:rPr>
          <w:rFonts w:ascii="Calibri" w:hAnsi="Calibri"/>
          <w:color w:val="000000"/>
          <w:sz w:val="22"/>
          <w:szCs w:val="22"/>
        </w:rPr>
        <w:t>follow-up with the MWR policy folks to provide an outlet for feedback from last year’s annual briefings</w:t>
      </w:r>
    </w:p>
    <w:p w14:paraId="349F59A8" w14:textId="77777777" w:rsidR="00467BD7" w:rsidRDefault="00467BD7" w:rsidP="00467BD7">
      <w:pPr>
        <w:pStyle w:val="NormalWeb"/>
        <w:rPr>
          <w:rFonts w:ascii="Calibri" w:hAnsi="Calibri"/>
          <w:color w:val="000000"/>
          <w:sz w:val="22"/>
          <w:szCs w:val="22"/>
        </w:rPr>
      </w:pPr>
    </w:p>
    <w:p w14:paraId="788F2460" w14:textId="69FBEC72" w:rsidR="00467BD7" w:rsidRDefault="003B3F54" w:rsidP="00467BD7">
      <w:pPr>
        <w:pStyle w:val="NormalWeb"/>
        <w:rPr>
          <w:rFonts w:ascii="Calibri" w:hAnsi="Calibri"/>
          <w:color w:val="000000"/>
          <w:sz w:val="22"/>
          <w:szCs w:val="22"/>
        </w:rPr>
      </w:pPr>
      <w:r>
        <w:rPr>
          <w:rFonts w:ascii="Calibri" w:hAnsi="Calibri"/>
          <w:b/>
          <w:color w:val="000000"/>
          <w:sz w:val="22"/>
          <w:szCs w:val="22"/>
        </w:rPr>
        <w:t>Services</w:t>
      </w:r>
    </w:p>
    <w:p w14:paraId="32CC58B5" w14:textId="31EE0674" w:rsidR="00467BD7" w:rsidRPr="00467BD7" w:rsidRDefault="003B3F54" w:rsidP="00467BD7">
      <w:pPr>
        <w:pStyle w:val="NormalWeb"/>
        <w:numPr>
          <w:ilvl w:val="0"/>
          <w:numId w:val="20"/>
        </w:numPr>
        <w:rPr>
          <w:rFonts w:ascii="Calibri" w:hAnsi="Calibri"/>
          <w:color w:val="000000"/>
          <w:sz w:val="22"/>
          <w:szCs w:val="22"/>
        </w:rPr>
      </w:pPr>
      <w:r>
        <w:rPr>
          <w:rFonts w:ascii="Calibri" w:hAnsi="Calibri"/>
          <w:color w:val="000000"/>
          <w:sz w:val="22"/>
          <w:szCs w:val="22"/>
        </w:rPr>
        <w:t>Services</w:t>
      </w:r>
      <w:r w:rsidR="00467BD7">
        <w:rPr>
          <w:rFonts w:ascii="Calibri" w:hAnsi="Calibri"/>
          <w:color w:val="000000"/>
          <w:sz w:val="22"/>
          <w:szCs w:val="22"/>
        </w:rPr>
        <w:t xml:space="preserve"> will reach out to their IT departments to see if there are any potential road block</w:t>
      </w:r>
      <w:r>
        <w:rPr>
          <w:rFonts w:ascii="Calibri" w:hAnsi="Calibri"/>
          <w:color w:val="000000"/>
          <w:sz w:val="22"/>
          <w:szCs w:val="22"/>
        </w:rPr>
        <w:t>s</w:t>
      </w:r>
      <w:r w:rsidR="00467BD7">
        <w:rPr>
          <w:rFonts w:ascii="Calibri" w:hAnsi="Calibri"/>
          <w:color w:val="000000"/>
          <w:sz w:val="22"/>
          <w:szCs w:val="22"/>
        </w:rPr>
        <w:t xml:space="preserve"> in acquiring the free Tableau Reader</w:t>
      </w:r>
    </w:p>
    <w:p w14:paraId="20B3994C" w14:textId="77777777" w:rsidR="002301ED" w:rsidRPr="00B01875" w:rsidRDefault="002301ED" w:rsidP="002301ED">
      <w:pPr>
        <w:pStyle w:val="NormalWeb"/>
        <w:rPr>
          <w:rFonts w:ascii="Calibri" w:hAnsi="Calibri"/>
          <w:color w:val="000000"/>
          <w:sz w:val="22"/>
          <w:szCs w:val="22"/>
        </w:rPr>
      </w:pPr>
    </w:p>
    <w:p w14:paraId="7520D7E8" w14:textId="265E17CD" w:rsidR="005F48AA" w:rsidRDefault="005F48AA" w:rsidP="005F48AA">
      <w:pPr>
        <w:pStyle w:val="NormalWeb"/>
        <w:rPr>
          <w:rFonts w:ascii="Calibri" w:hAnsi="Calibri"/>
          <w:b/>
          <w:color w:val="000000"/>
          <w:sz w:val="22"/>
          <w:szCs w:val="22"/>
          <w:u w:val="single"/>
        </w:rPr>
      </w:pPr>
      <w:r w:rsidRPr="0025518E">
        <w:rPr>
          <w:rFonts w:ascii="Calibri" w:hAnsi="Calibri"/>
          <w:b/>
          <w:color w:val="000000"/>
          <w:sz w:val="22"/>
          <w:szCs w:val="22"/>
          <w:u w:val="single"/>
        </w:rPr>
        <w:t xml:space="preserve">Welcome and Introductions – </w:t>
      </w:r>
      <w:r w:rsidR="00DB7F41" w:rsidRPr="0025518E">
        <w:rPr>
          <w:rFonts w:ascii="Calibri" w:hAnsi="Calibri"/>
          <w:b/>
          <w:color w:val="000000"/>
          <w:sz w:val="22"/>
          <w:szCs w:val="22"/>
          <w:u w:val="single"/>
        </w:rPr>
        <w:t>Mr. Mike Kelly, Director, MWR &amp; Resale Policy</w:t>
      </w:r>
    </w:p>
    <w:p w14:paraId="0807DD9D" w14:textId="42D0F9F7" w:rsidR="005F48AA" w:rsidRDefault="0025518E" w:rsidP="005F48AA">
      <w:pPr>
        <w:pStyle w:val="ListParagraph"/>
        <w:numPr>
          <w:ilvl w:val="0"/>
          <w:numId w:val="27"/>
        </w:numPr>
        <w:rPr>
          <w:rFonts w:ascii="Calibri" w:hAnsi="Calibri"/>
          <w:color w:val="000000"/>
          <w:szCs w:val="22"/>
        </w:rPr>
      </w:pPr>
      <w:r>
        <w:rPr>
          <w:rFonts w:ascii="Calibri" w:hAnsi="Calibri"/>
          <w:color w:val="000000"/>
          <w:szCs w:val="22"/>
        </w:rPr>
        <w:t>Mike Kelly open</w:t>
      </w:r>
      <w:r w:rsidR="00491BBC">
        <w:rPr>
          <w:rFonts w:ascii="Calibri" w:hAnsi="Calibri"/>
          <w:color w:val="000000"/>
          <w:szCs w:val="22"/>
        </w:rPr>
        <w:t>ed</w:t>
      </w:r>
      <w:r>
        <w:rPr>
          <w:rFonts w:ascii="Calibri" w:hAnsi="Calibri"/>
          <w:color w:val="000000"/>
          <w:szCs w:val="22"/>
        </w:rPr>
        <w:t xml:space="preserve"> up the working group </w:t>
      </w:r>
      <w:r w:rsidR="00491BBC">
        <w:rPr>
          <w:rFonts w:ascii="Calibri" w:hAnsi="Calibri"/>
          <w:color w:val="000000"/>
          <w:szCs w:val="22"/>
        </w:rPr>
        <w:t xml:space="preserve">meeting </w:t>
      </w:r>
      <w:r>
        <w:rPr>
          <w:rFonts w:ascii="Calibri" w:hAnsi="Calibri"/>
          <w:color w:val="000000"/>
          <w:szCs w:val="22"/>
        </w:rPr>
        <w:t xml:space="preserve">by expressing his appreciation for all the hard work that the group is conducting with the NAFSGL implementation approaching in the next 11 months.  He shared his excitement about the streamlining of financial reporting and the various data calls that MC&amp;FP conducts throughout the years.  </w:t>
      </w:r>
      <w:r w:rsidR="00491BBC">
        <w:rPr>
          <w:rFonts w:ascii="Calibri" w:hAnsi="Calibri"/>
          <w:color w:val="000000"/>
          <w:szCs w:val="22"/>
        </w:rPr>
        <w:t>He r</w:t>
      </w:r>
      <w:r>
        <w:rPr>
          <w:rFonts w:ascii="Calibri" w:hAnsi="Calibri"/>
          <w:color w:val="000000"/>
          <w:szCs w:val="22"/>
        </w:rPr>
        <w:t>ecognized the diligent work that the MC&amp;FP and Grant Thornton Team put into constructing the first iteration of the standardized report.</w:t>
      </w:r>
    </w:p>
    <w:p w14:paraId="2EAA6324" w14:textId="5A34640A" w:rsidR="0025518E" w:rsidRPr="00B01875" w:rsidRDefault="0025518E" w:rsidP="005F48AA">
      <w:pPr>
        <w:pStyle w:val="ListParagraph"/>
        <w:numPr>
          <w:ilvl w:val="0"/>
          <w:numId w:val="27"/>
        </w:numPr>
        <w:rPr>
          <w:rFonts w:ascii="Calibri" w:hAnsi="Calibri"/>
          <w:color w:val="000000"/>
          <w:szCs w:val="22"/>
        </w:rPr>
      </w:pPr>
      <w:r>
        <w:rPr>
          <w:rFonts w:ascii="Calibri" w:hAnsi="Calibri"/>
          <w:color w:val="000000"/>
          <w:szCs w:val="22"/>
        </w:rPr>
        <w:t xml:space="preserve">Mike Kelly recognized the retirement of Mitch Covington and on behalf of the entire </w:t>
      </w:r>
      <w:r w:rsidR="00491BBC">
        <w:rPr>
          <w:rFonts w:ascii="Calibri" w:hAnsi="Calibri"/>
          <w:color w:val="000000"/>
          <w:szCs w:val="22"/>
        </w:rPr>
        <w:t xml:space="preserve">working group </w:t>
      </w:r>
      <w:r>
        <w:rPr>
          <w:rFonts w:ascii="Calibri" w:hAnsi="Calibri"/>
          <w:color w:val="000000"/>
          <w:szCs w:val="22"/>
        </w:rPr>
        <w:t>expressed the great appreciation we all have for his contributions to his work at DFAS-</w:t>
      </w:r>
      <w:r w:rsidR="00491BBC">
        <w:rPr>
          <w:rFonts w:ascii="Calibri" w:hAnsi="Calibri"/>
          <w:color w:val="000000"/>
          <w:szCs w:val="22"/>
        </w:rPr>
        <w:t>Texarkana</w:t>
      </w:r>
      <w:r>
        <w:rPr>
          <w:rFonts w:ascii="Calibri" w:hAnsi="Calibri"/>
          <w:color w:val="000000"/>
          <w:szCs w:val="22"/>
        </w:rPr>
        <w:t xml:space="preserve"> and his role </w:t>
      </w:r>
      <w:r w:rsidR="00491BBC">
        <w:rPr>
          <w:rFonts w:ascii="Calibri" w:hAnsi="Calibri"/>
          <w:color w:val="000000"/>
          <w:szCs w:val="22"/>
        </w:rPr>
        <w:t>in developing the revised NAFSGL</w:t>
      </w:r>
      <w:r>
        <w:rPr>
          <w:rFonts w:ascii="Calibri" w:hAnsi="Calibri"/>
          <w:color w:val="000000"/>
          <w:szCs w:val="22"/>
        </w:rPr>
        <w:t>.</w:t>
      </w:r>
    </w:p>
    <w:p w14:paraId="30CD8D1A" w14:textId="77777777" w:rsidR="00B01875" w:rsidRPr="00A8508A" w:rsidRDefault="00B01875" w:rsidP="005F48AA">
      <w:pPr>
        <w:pStyle w:val="NormalWeb"/>
        <w:rPr>
          <w:rFonts w:ascii="Calibri" w:hAnsi="Calibri"/>
          <w:color w:val="000000"/>
          <w:sz w:val="22"/>
          <w:szCs w:val="22"/>
        </w:rPr>
      </w:pPr>
    </w:p>
    <w:p w14:paraId="58AAF9B5" w14:textId="36F31449" w:rsidR="005F48AA" w:rsidRPr="00A8508A" w:rsidRDefault="005F48AA" w:rsidP="005F48AA">
      <w:pPr>
        <w:pStyle w:val="NormalWeb"/>
        <w:rPr>
          <w:rFonts w:ascii="Calibri" w:hAnsi="Calibri"/>
          <w:b/>
          <w:color w:val="000000"/>
          <w:sz w:val="22"/>
          <w:szCs w:val="22"/>
          <w:u w:val="single"/>
        </w:rPr>
      </w:pPr>
      <w:r w:rsidRPr="00A8508A">
        <w:rPr>
          <w:rFonts w:ascii="Calibri" w:hAnsi="Calibri"/>
          <w:b/>
          <w:color w:val="000000"/>
          <w:sz w:val="22"/>
          <w:szCs w:val="22"/>
          <w:u w:val="single"/>
        </w:rPr>
        <w:t xml:space="preserve">OSD Update – </w:t>
      </w:r>
      <w:r w:rsidR="00EE479A" w:rsidRPr="00A8508A">
        <w:rPr>
          <w:rFonts w:ascii="Calibri" w:hAnsi="Calibri"/>
          <w:b/>
          <w:color w:val="000000"/>
          <w:sz w:val="22"/>
          <w:szCs w:val="22"/>
          <w:u w:val="single"/>
        </w:rPr>
        <w:t>Mr. Mike Curtis</w:t>
      </w:r>
      <w:r w:rsidR="00B46BBB" w:rsidRPr="00B46BBB">
        <w:rPr>
          <w:rFonts w:ascii="Calibri" w:hAnsi="Calibri"/>
          <w:b/>
          <w:color w:val="000000"/>
          <w:sz w:val="22"/>
          <w:szCs w:val="22"/>
          <w:u w:val="single"/>
        </w:rPr>
        <w:t>, MWR &amp; Resale Policy</w:t>
      </w:r>
    </w:p>
    <w:p w14:paraId="06FFA0BE" w14:textId="34770F69" w:rsidR="008247D3" w:rsidRDefault="008247D3" w:rsidP="005F48AA">
      <w:pPr>
        <w:pStyle w:val="NormalWeb"/>
        <w:numPr>
          <w:ilvl w:val="0"/>
          <w:numId w:val="12"/>
        </w:numPr>
        <w:rPr>
          <w:rFonts w:ascii="Calibri" w:hAnsi="Calibri"/>
          <w:color w:val="000000"/>
          <w:sz w:val="22"/>
          <w:szCs w:val="22"/>
        </w:rPr>
      </w:pPr>
      <w:r>
        <w:rPr>
          <w:rFonts w:ascii="Calibri" w:hAnsi="Calibri"/>
          <w:color w:val="000000"/>
          <w:sz w:val="22"/>
          <w:szCs w:val="22"/>
        </w:rPr>
        <w:t>Mike Curtis began the update with a brief recap of the October Meeting Minutes and recognized that they</w:t>
      </w:r>
      <w:r w:rsidR="003B3F54">
        <w:rPr>
          <w:rFonts w:ascii="Calibri" w:hAnsi="Calibri"/>
          <w:color w:val="000000"/>
          <w:sz w:val="22"/>
          <w:szCs w:val="22"/>
        </w:rPr>
        <w:t xml:space="preserve"> are still working on sending out the group achievement award certificates and DVDs</w:t>
      </w:r>
      <w:r>
        <w:rPr>
          <w:rFonts w:ascii="Calibri" w:hAnsi="Calibri"/>
          <w:color w:val="000000"/>
          <w:sz w:val="22"/>
          <w:szCs w:val="22"/>
        </w:rPr>
        <w:t xml:space="preserve">. The MC&amp;FP </w:t>
      </w:r>
      <w:r w:rsidR="00450162">
        <w:rPr>
          <w:rFonts w:ascii="Calibri" w:hAnsi="Calibri"/>
          <w:color w:val="000000"/>
          <w:sz w:val="22"/>
          <w:szCs w:val="22"/>
        </w:rPr>
        <w:t>team is considering sending the certificates separately and expects</w:t>
      </w:r>
      <w:r>
        <w:rPr>
          <w:rFonts w:ascii="Calibri" w:hAnsi="Calibri"/>
          <w:color w:val="000000"/>
          <w:sz w:val="22"/>
          <w:szCs w:val="22"/>
        </w:rPr>
        <w:t xml:space="preserve"> to make this decision within the next couple of weeks.</w:t>
      </w:r>
    </w:p>
    <w:p w14:paraId="6DCFAE25" w14:textId="73BEA2B7" w:rsidR="008247D3" w:rsidRDefault="008247D3" w:rsidP="005F48AA">
      <w:pPr>
        <w:pStyle w:val="NormalWeb"/>
        <w:numPr>
          <w:ilvl w:val="0"/>
          <w:numId w:val="12"/>
        </w:numPr>
        <w:rPr>
          <w:rFonts w:ascii="Calibri" w:hAnsi="Calibri"/>
          <w:color w:val="000000"/>
          <w:sz w:val="22"/>
          <w:szCs w:val="22"/>
        </w:rPr>
      </w:pPr>
      <w:r>
        <w:rPr>
          <w:rFonts w:ascii="Calibri" w:hAnsi="Calibri"/>
          <w:color w:val="000000"/>
          <w:sz w:val="22"/>
          <w:szCs w:val="22"/>
        </w:rPr>
        <w:t>MC&amp;FP informed the group that they are still missing the audited financial statements for Army and Air Force.  Once MC&amp;FP receives all the audited financial statement they will then upload to the NAF Accounting Website.</w:t>
      </w:r>
    </w:p>
    <w:p w14:paraId="73753333" w14:textId="561CA27A" w:rsidR="008247D3" w:rsidRDefault="008247D3" w:rsidP="005F48AA">
      <w:pPr>
        <w:pStyle w:val="NormalWeb"/>
        <w:numPr>
          <w:ilvl w:val="0"/>
          <w:numId w:val="12"/>
        </w:numPr>
        <w:rPr>
          <w:rFonts w:ascii="Calibri" w:hAnsi="Calibri"/>
          <w:color w:val="000000"/>
          <w:sz w:val="22"/>
          <w:szCs w:val="22"/>
        </w:rPr>
      </w:pPr>
      <w:r>
        <w:rPr>
          <w:rFonts w:ascii="Calibri" w:hAnsi="Calibri"/>
          <w:color w:val="000000"/>
          <w:sz w:val="22"/>
          <w:szCs w:val="22"/>
        </w:rPr>
        <w:t xml:space="preserve">MC&amp;FP addressed the changing of the </w:t>
      </w:r>
      <w:proofErr w:type="spellStart"/>
      <w:r>
        <w:rPr>
          <w:rFonts w:ascii="Calibri" w:hAnsi="Calibri"/>
          <w:color w:val="000000"/>
          <w:sz w:val="22"/>
          <w:szCs w:val="22"/>
        </w:rPr>
        <w:t>WG</w:t>
      </w:r>
      <w:proofErr w:type="spellEnd"/>
      <w:r>
        <w:rPr>
          <w:rFonts w:ascii="Calibri" w:hAnsi="Calibri"/>
          <w:color w:val="000000"/>
          <w:sz w:val="22"/>
          <w:szCs w:val="22"/>
        </w:rPr>
        <w:t xml:space="preserve"> date for next month</w:t>
      </w:r>
      <w:r w:rsidR="00450162">
        <w:rPr>
          <w:rFonts w:ascii="Calibri" w:hAnsi="Calibri"/>
          <w:color w:val="000000"/>
          <w:sz w:val="22"/>
          <w:szCs w:val="22"/>
        </w:rPr>
        <w:t xml:space="preserve"> from December 17</w:t>
      </w:r>
      <w:r w:rsidR="00450162" w:rsidRPr="00450162">
        <w:rPr>
          <w:rFonts w:ascii="Calibri" w:hAnsi="Calibri"/>
          <w:color w:val="000000"/>
          <w:sz w:val="22"/>
          <w:szCs w:val="22"/>
          <w:vertAlign w:val="superscript"/>
        </w:rPr>
        <w:t>th</w:t>
      </w:r>
      <w:r w:rsidR="00450162">
        <w:rPr>
          <w:rFonts w:ascii="Calibri" w:hAnsi="Calibri"/>
          <w:color w:val="000000"/>
          <w:sz w:val="22"/>
          <w:szCs w:val="22"/>
        </w:rPr>
        <w:t xml:space="preserve"> </w:t>
      </w:r>
      <w:r>
        <w:rPr>
          <w:rFonts w:ascii="Calibri" w:hAnsi="Calibri"/>
          <w:color w:val="000000"/>
          <w:sz w:val="22"/>
          <w:szCs w:val="22"/>
        </w:rPr>
        <w:t>to December 10</w:t>
      </w:r>
      <w:r w:rsidRPr="008247D3">
        <w:rPr>
          <w:rFonts w:ascii="Calibri" w:hAnsi="Calibri"/>
          <w:color w:val="000000"/>
          <w:sz w:val="22"/>
          <w:szCs w:val="22"/>
          <w:vertAlign w:val="superscript"/>
        </w:rPr>
        <w:t>th</w:t>
      </w:r>
      <w:r>
        <w:rPr>
          <w:rFonts w:ascii="Calibri" w:hAnsi="Calibri"/>
          <w:color w:val="000000"/>
          <w:sz w:val="22"/>
          <w:szCs w:val="22"/>
        </w:rPr>
        <w:t>.  This was followed by a disc</w:t>
      </w:r>
      <w:r w:rsidR="008A3324">
        <w:rPr>
          <w:rFonts w:ascii="Calibri" w:hAnsi="Calibri"/>
          <w:color w:val="000000"/>
          <w:sz w:val="22"/>
          <w:szCs w:val="22"/>
        </w:rPr>
        <w:t xml:space="preserve">ussion on the changing </w:t>
      </w:r>
      <w:r w:rsidR="00450162">
        <w:rPr>
          <w:rFonts w:ascii="Calibri" w:hAnsi="Calibri"/>
          <w:color w:val="000000"/>
          <w:sz w:val="22"/>
          <w:szCs w:val="22"/>
        </w:rPr>
        <w:t xml:space="preserve">of upcoming </w:t>
      </w:r>
      <w:proofErr w:type="spellStart"/>
      <w:r w:rsidR="00450162">
        <w:rPr>
          <w:rFonts w:ascii="Calibri" w:hAnsi="Calibri"/>
          <w:color w:val="000000"/>
          <w:sz w:val="22"/>
          <w:szCs w:val="22"/>
        </w:rPr>
        <w:t>WG</w:t>
      </w:r>
      <w:proofErr w:type="spellEnd"/>
      <w:r w:rsidR="00450162">
        <w:rPr>
          <w:rFonts w:ascii="Calibri" w:hAnsi="Calibri"/>
          <w:color w:val="000000"/>
          <w:sz w:val="22"/>
          <w:szCs w:val="22"/>
        </w:rPr>
        <w:t xml:space="preserve"> dates for the rest of </w:t>
      </w:r>
      <w:r w:rsidR="008A3324">
        <w:rPr>
          <w:rFonts w:ascii="Calibri" w:hAnsi="Calibri"/>
          <w:color w:val="000000"/>
          <w:sz w:val="22"/>
          <w:szCs w:val="22"/>
        </w:rPr>
        <w:t xml:space="preserve">FY </w:t>
      </w:r>
      <w:r w:rsidR="00450162">
        <w:rPr>
          <w:rFonts w:ascii="Calibri" w:hAnsi="Calibri"/>
          <w:color w:val="000000"/>
          <w:sz w:val="22"/>
          <w:szCs w:val="22"/>
        </w:rPr>
        <w:t xml:space="preserve">2016 </w:t>
      </w:r>
      <w:r w:rsidR="008A3324">
        <w:rPr>
          <w:rFonts w:ascii="Calibri" w:hAnsi="Calibri"/>
          <w:color w:val="000000"/>
          <w:sz w:val="22"/>
          <w:szCs w:val="22"/>
        </w:rPr>
        <w:t>in order to accommodate Mike Kelly</w:t>
      </w:r>
      <w:r w:rsidR="00450162">
        <w:rPr>
          <w:rFonts w:ascii="Calibri" w:hAnsi="Calibri"/>
          <w:color w:val="000000"/>
          <w:sz w:val="22"/>
          <w:szCs w:val="22"/>
        </w:rPr>
        <w:t>’s meeting with the Secretariat staff</w:t>
      </w:r>
      <w:r w:rsidR="008A3324">
        <w:rPr>
          <w:rFonts w:ascii="Calibri" w:hAnsi="Calibri"/>
          <w:color w:val="000000"/>
          <w:sz w:val="22"/>
          <w:szCs w:val="22"/>
        </w:rPr>
        <w:t xml:space="preserve">.  The </w:t>
      </w:r>
      <w:proofErr w:type="spellStart"/>
      <w:r w:rsidR="008A3324">
        <w:rPr>
          <w:rFonts w:ascii="Calibri" w:hAnsi="Calibri"/>
          <w:color w:val="000000"/>
          <w:sz w:val="22"/>
          <w:szCs w:val="22"/>
        </w:rPr>
        <w:t>WG</w:t>
      </w:r>
      <w:proofErr w:type="spellEnd"/>
      <w:r w:rsidR="008A3324">
        <w:rPr>
          <w:rFonts w:ascii="Calibri" w:hAnsi="Calibri"/>
          <w:color w:val="000000"/>
          <w:sz w:val="22"/>
          <w:szCs w:val="22"/>
        </w:rPr>
        <w:t xml:space="preserve"> evaluated the dates and found no conflict with those proposed.</w:t>
      </w:r>
    </w:p>
    <w:p w14:paraId="3A73CF38" w14:textId="77777777" w:rsidR="008A3324" w:rsidRDefault="008A3324" w:rsidP="003F04F4">
      <w:pPr>
        <w:pStyle w:val="NormalWeb"/>
        <w:rPr>
          <w:rFonts w:ascii="Calibri" w:hAnsi="Calibri"/>
          <w:color w:val="000000"/>
          <w:sz w:val="22"/>
          <w:szCs w:val="22"/>
        </w:rPr>
      </w:pPr>
    </w:p>
    <w:p w14:paraId="7F956EA3" w14:textId="4B03CFD4" w:rsidR="000A0807" w:rsidRPr="008A3324" w:rsidRDefault="008A3324" w:rsidP="008A3324">
      <w:pPr>
        <w:pStyle w:val="NormalWeb"/>
        <w:rPr>
          <w:rFonts w:ascii="Calibri" w:hAnsi="Calibri"/>
          <w:b/>
          <w:color w:val="000000"/>
          <w:szCs w:val="22"/>
          <w:u w:val="single"/>
        </w:rPr>
      </w:pPr>
      <w:r w:rsidRPr="008A3324">
        <w:rPr>
          <w:rFonts w:ascii="Calibri" w:hAnsi="Calibri"/>
          <w:b/>
          <w:color w:val="000000"/>
          <w:szCs w:val="22"/>
          <w:u w:val="single"/>
        </w:rPr>
        <w:t>MWR Program and Metric Report Template – Mr. Mike Curtis, MWR &amp; Resale Policy; Mr. Jeremy Blain &amp; Mr. Mike Casias, Grant Thornton (GT)</w:t>
      </w:r>
    </w:p>
    <w:p w14:paraId="6C48D047" w14:textId="3E144DB2" w:rsidR="008A3324" w:rsidRDefault="008A3324" w:rsidP="0097155C">
      <w:pPr>
        <w:pStyle w:val="NormalWeb"/>
        <w:numPr>
          <w:ilvl w:val="0"/>
          <w:numId w:val="21"/>
        </w:numPr>
        <w:rPr>
          <w:rFonts w:ascii="Calibri" w:hAnsi="Calibri"/>
          <w:color w:val="000000"/>
          <w:sz w:val="22"/>
          <w:szCs w:val="22"/>
        </w:rPr>
      </w:pPr>
      <w:r>
        <w:rPr>
          <w:rFonts w:ascii="Calibri" w:hAnsi="Calibri"/>
          <w:color w:val="000000"/>
          <w:sz w:val="22"/>
          <w:szCs w:val="22"/>
        </w:rPr>
        <w:t>The MC&amp;FP and Grant Thornton team presented the new standardized Program</w:t>
      </w:r>
      <w:r w:rsidR="00450162">
        <w:rPr>
          <w:rFonts w:ascii="Calibri" w:hAnsi="Calibri"/>
          <w:color w:val="000000"/>
          <w:sz w:val="22"/>
          <w:szCs w:val="22"/>
        </w:rPr>
        <w:t>-</w:t>
      </w:r>
      <w:r>
        <w:rPr>
          <w:rFonts w:ascii="Calibri" w:hAnsi="Calibri"/>
          <w:color w:val="000000"/>
          <w:sz w:val="22"/>
          <w:szCs w:val="22"/>
        </w:rPr>
        <w:t xml:space="preserve"> Metric Report which consolidate</w:t>
      </w:r>
      <w:r w:rsidR="00450162">
        <w:rPr>
          <w:rFonts w:ascii="Calibri" w:hAnsi="Calibri"/>
          <w:color w:val="000000"/>
          <w:sz w:val="22"/>
          <w:szCs w:val="22"/>
        </w:rPr>
        <w:t>s</w:t>
      </w:r>
      <w:r>
        <w:rPr>
          <w:rFonts w:ascii="Calibri" w:hAnsi="Calibri"/>
          <w:color w:val="000000"/>
          <w:sz w:val="22"/>
          <w:szCs w:val="22"/>
        </w:rPr>
        <w:t xml:space="preserve"> the old MWR Program Report and </w:t>
      </w:r>
      <w:r w:rsidR="00450162">
        <w:rPr>
          <w:rFonts w:ascii="Calibri" w:hAnsi="Calibri"/>
          <w:color w:val="000000"/>
          <w:sz w:val="22"/>
          <w:szCs w:val="22"/>
        </w:rPr>
        <w:t xml:space="preserve">old </w:t>
      </w:r>
      <w:r>
        <w:rPr>
          <w:rFonts w:ascii="Calibri" w:hAnsi="Calibri"/>
          <w:color w:val="000000"/>
          <w:sz w:val="22"/>
          <w:szCs w:val="22"/>
        </w:rPr>
        <w:t>MWR Metric Report templates.  The presentation involved a discussion on the overall changes (corresponding benefits), new report features, NAFSGL crosswalk, and the next steps in the process.</w:t>
      </w:r>
    </w:p>
    <w:p w14:paraId="5565519A" w14:textId="0763F1AB" w:rsidR="008A3324" w:rsidRDefault="008A3324" w:rsidP="008A3324">
      <w:pPr>
        <w:pStyle w:val="NormalWeb"/>
        <w:numPr>
          <w:ilvl w:val="1"/>
          <w:numId w:val="21"/>
        </w:numPr>
        <w:rPr>
          <w:rFonts w:ascii="Calibri" w:hAnsi="Calibri"/>
          <w:color w:val="000000"/>
          <w:sz w:val="22"/>
          <w:szCs w:val="22"/>
        </w:rPr>
      </w:pPr>
      <w:r>
        <w:rPr>
          <w:rFonts w:ascii="Calibri" w:hAnsi="Calibri"/>
          <w:b/>
          <w:color w:val="000000"/>
          <w:sz w:val="22"/>
          <w:szCs w:val="22"/>
        </w:rPr>
        <w:t xml:space="preserve">Navy: </w:t>
      </w:r>
      <w:r>
        <w:rPr>
          <w:rFonts w:ascii="Calibri" w:hAnsi="Calibri"/>
          <w:color w:val="000000"/>
          <w:sz w:val="22"/>
          <w:szCs w:val="22"/>
        </w:rPr>
        <w:t xml:space="preserve">On the topic of Net Income </w:t>
      </w:r>
      <w:proofErr w:type="gramStart"/>
      <w:r>
        <w:rPr>
          <w:rFonts w:ascii="Calibri" w:hAnsi="Calibri"/>
          <w:color w:val="000000"/>
          <w:sz w:val="22"/>
          <w:szCs w:val="22"/>
        </w:rPr>
        <w:t>Before</w:t>
      </w:r>
      <w:proofErr w:type="gramEnd"/>
      <w:r>
        <w:rPr>
          <w:rFonts w:ascii="Calibri" w:hAnsi="Calibri"/>
          <w:color w:val="000000"/>
          <w:sz w:val="22"/>
          <w:szCs w:val="22"/>
        </w:rPr>
        <w:t xml:space="preserve"> Depreciation, slide 15, the Navy </w:t>
      </w:r>
      <w:r w:rsidR="00294F82">
        <w:rPr>
          <w:rFonts w:ascii="Calibri" w:hAnsi="Calibri"/>
          <w:color w:val="000000"/>
          <w:sz w:val="22"/>
          <w:szCs w:val="22"/>
        </w:rPr>
        <w:t xml:space="preserve">expressed concerns on where the non-cash actuarial are captured within the report.  The Navy uses cash-flow metrics for their internal operations and this variable is seen as critical to proper calculations. The USMC and Air Force teams also echoed their concerns as well if we are focusing on the cash flow aspects of the programs. </w:t>
      </w:r>
    </w:p>
    <w:p w14:paraId="203AF49B" w14:textId="2230B06E" w:rsidR="00294F82" w:rsidRDefault="00294F82" w:rsidP="008A3324">
      <w:pPr>
        <w:pStyle w:val="NormalWeb"/>
        <w:numPr>
          <w:ilvl w:val="1"/>
          <w:numId w:val="21"/>
        </w:numPr>
        <w:rPr>
          <w:rFonts w:ascii="Calibri" w:hAnsi="Calibri"/>
          <w:color w:val="000000"/>
          <w:sz w:val="22"/>
          <w:szCs w:val="22"/>
        </w:rPr>
      </w:pPr>
      <w:r>
        <w:rPr>
          <w:rFonts w:ascii="Calibri" w:hAnsi="Calibri"/>
          <w:b/>
          <w:color w:val="000000"/>
          <w:sz w:val="22"/>
          <w:szCs w:val="22"/>
        </w:rPr>
        <w:t>USMC:</w:t>
      </w:r>
      <w:r>
        <w:rPr>
          <w:rFonts w:ascii="Calibri" w:hAnsi="Calibri"/>
          <w:color w:val="000000"/>
          <w:sz w:val="22"/>
          <w:szCs w:val="22"/>
        </w:rPr>
        <w:t xml:space="preserve"> The USMC team wished to clarify the hierarchy of installations, sites, and activities (slide 16/17).  Found the figure on slide 17 very helpful in understanding the hierarchy and appreciated the minor clarification.</w:t>
      </w:r>
    </w:p>
    <w:p w14:paraId="747406AA" w14:textId="6BE3654A" w:rsidR="00294F82" w:rsidRDefault="00294F82" w:rsidP="00294F82">
      <w:pPr>
        <w:pStyle w:val="NormalWeb"/>
        <w:numPr>
          <w:ilvl w:val="0"/>
          <w:numId w:val="21"/>
        </w:numPr>
        <w:rPr>
          <w:rFonts w:ascii="Calibri" w:hAnsi="Calibri"/>
          <w:color w:val="000000"/>
          <w:sz w:val="22"/>
          <w:szCs w:val="22"/>
        </w:rPr>
      </w:pPr>
      <w:r>
        <w:rPr>
          <w:rFonts w:ascii="Calibri" w:hAnsi="Calibri"/>
          <w:color w:val="000000"/>
          <w:sz w:val="22"/>
          <w:szCs w:val="22"/>
        </w:rPr>
        <w:lastRenderedPageBreak/>
        <w:t xml:space="preserve">Discussion arose pertaining to </w:t>
      </w:r>
      <w:r w:rsidRPr="00294F82">
        <w:rPr>
          <w:rFonts w:ascii="Calibri" w:hAnsi="Calibri"/>
          <w:color w:val="000000"/>
          <w:sz w:val="22"/>
          <w:szCs w:val="22"/>
        </w:rPr>
        <w:t>Category A/B/C Direct Overhead/Pro-Rated Common Support function column</w:t>
      </w:r>
      <w:r>
        <w:rPr>
          <w:rFonts w:ascii="Calibri" w:hAnsi="Calibri"/>
          <w:color w:val="000000"/>
          <w:sz w:val="22"/>
          <w:szCs w:val="22"/>
        </w:rPr>
        <w:t>s found within the report.</w:t>
      </w:r>
    </w:p>
    <w:p w14:paraId="2EAE32E6" w14:textId="2F0962B2" w:rsidR="00294F82" w:rsidRPr="00294F82" w:rsidRDefault="00294F82" w:rsidP="00294F82">
      <w:pPr>
        <w:pStyle w:val="NormalWeb"/>
        <w:numPr>
          <w:ilvl w:val="1"/>
          <w:numId w:val="21"/>
        </w:numPr>
        <w:rPr>
          <w:rFonts w:ascii="Calibri" w:hAnsi="Calibri"/>
          <w:b/>
          <w:color w:val="000000"/>
          <w:sz w:val="22"/>
          <w:szCs w:val="22"/>
        </w:rPr>
      </w:pPr>
      <w:r w:rsidRPr="00294F82">
        <w:rPr>
          <w:rFonts w:ascii="Calibri" w:hAnsi="Calibri"/>
          <w:b/>
          <w:color w:val="000000"/>
          <w:sz w:val="22"/>
          <w:szCs w:val="22"/>
        </w:rPr>
        <w:t xml:space="preserve">USMC/Navy: </w:t>
      </w:r>
      <w:r>
        <w:rPr>
          <w:rFonts w:ascii="Calibri" w:hAnsi="Calibri"/>
          <w:color w:val="000000"/>
          <w:sz w:val="22"/>
          <w:szCs w:val="22"/>
        </w:rPr>
        <w:t>These teams would like to open up all the cells within this column in order to properly capture the information. They are able to run a report that captures all of the specified information.</w:t>
      </w:r>
    </w:p>
    <w:p w14:paraId="731FF2B6" w14:textId="029802EE" w:rsidR="00294F82" w:rsidRDefault="00294F82" w:rsidP="00294F82">
      <w:pPr>
        <w:pStyle w:val="NormalWeb"/>
        <w:numPr>
          <w:ilvl w:val="0"/>
          <w:numId w:val="21"/>
        </w:numPr>
        <w:rPr>
          <w:rFonts w:ascii="Calibri" w:hAnsi="Calibri"/>
          <w:b/>
          <w:color w:val="000000"/>
          <w:sz w:val="22"/>
          <w:szCs w:val="22"/>
        </w:rPr>
      </w:pPr>
      <w:r>
        <w:rPr>
          <w:rFonts w:ascii="Calibri" w:hAnsi="Calibri"/>
          <w:color w:val="000000"/>
          <w:sz w:val="22"/>
          <w:szCs w:val="22"/>
        </w:rPr>
        <w:t xml:space="preserve">Questions arose on the formula used in row 34 in regards to </w:t>
      </w:r>
      <w:r w:rsidR="00AA4AE7">
        <w:rPr>
          <w:rFonts w:ascii="Calibri" w:hAnsi="Calibri"/>
          <w:color w:val="000000"/>
          <w:sz w:val="22"/>
          <w:szCs w:val="22"/>
        </w:rPr>
        <w:t>making sure that the formula doesn’t account for</w:t>
      </w:r>
      <w:r>
        <w:rPr>
          <w:rFonts w:ascii="Calibri" w:hAnsi="Calibri"/>
          <w:color w:val="000000"/>
          <w:sz w:val="22"/>
          <w:szCs w:val="22"/>
        </w:rPr>
        <w:t xml:space="preserve"> COGS in the percent APF support.</w:t>
      </w:r>
    </w:p>
    <w:p w14:paraId="578400D6" w14:textId="6038C5FB" w:rsidR="00294F82" w:rsidRPr="00AA4AE7" w:rsidRDefault="00294F82" w:rsidP="00294F82">
      <w:pPr>
        <w:pStyle w:val="NormalWeb"/>
        <w:numPr>
          <w:ilvl w:val="0"/>
          <w:numId w:val="21"/>
        </w:numPr>
        <w:rPr>
          <w:rFonts w:ascii="Calibri" w:hAnsi="Calibri"/>
          <w:b/>
          <w:color w:val="000000"/>
          <w:sz w:val="22"/>
          <w:szCs w:val="22"/>
        </w:rPr>
      </w:pPr>
      <w:r>
        <w:rPr>
          <w:rFonts w:ascii="Calibri" w:hAnsi="Calibri"/>
          <w:color w:val="000000"/>
          <w:sz w:val="22"/>
          <w:szCs w:val="22"/>
        </w:rPr>
        <w:t xml:space="preserve">Skipping ahead in the presentation, many of the Services wished to discuss the pros and cons of consolidating the income statement and program metrics in one report.  One </w:t>
      </w:r>
      <w:r w:rsidR="00AA4AE7">
        <w:rPr>
          <w:rFonts w:ascii="Calibri" w:hAnsi="Calibri"/>
          <w:color w:val="000000"/>
          <w:sz w:val="22"/>
          <w:szCs w:val="22"/>
        </w:rPr>
        <w:t>potential con was that some cost centers involved with the NAFSGL crosswalk are considered for Cat C, however, for income statement purposes are accounted for in the activity’s column.</w:t>
      </w:r>
    </w:p>
    <w:p w14:paraId="18C888E7" w14:textId="19B6B5C7" w:rsidR="00AA4AE7" w:rsidRPr="00AA4AE7" w:rsidRDefault="00AA4AE7" w:rsidP="00AA4AE7">
      <w:pPr>
        <w:pStyle w:val="NormalWeb"/>
        <w:numPr>
          <w:ilvl w:val="1"/>
          <w:numId w:val="21"/>
        </w:numPr>
        <w:rPr>
          <w:rFonts w:ascii="Calibri" w:hAnsi="Calibri"/>
          <w:b/>
          <w:color w:val="000000"/>
          <w:sz w:val="22"/>
          <w:szCs w:val="22"/>
        </w:rPr>
      </w:pPr>
      <w:r>
        <w:rPr>
          <w:rFonts w:ascii="Calibri" w:hAnsi="Calibri"/>
          <w:b/>
          <w:color w:val="000000"/>
          <w:sz w:val="22"/>
          <w:szCs w:val="22"/>
        </w:rPr>
        <w:t xml:space="preserve">USMC: </w:t>
      </w:r>
      <w:r>
        <w:rPr>
          <w:rFonts w:ascii="Calibri" w:hAnsi="Calibri"/>
          <w:color w:val="000000"/>
          <w:sz w:val="22"/>
          <w:szCs w:val="22"/>
        </w:rPr>
        <w:t xml:space="preserve">We need to ensure that the various cost centers associated with the income statement portion of the report to do not unintentionally skew the metric portion of the report. The new report is a great improvement from previous versions, however, there needs to be a way so we can separate out expenses for Cat A/B/C; for example, a Cat </w:t>
      </w:r>
      <w:proofErr w:type="gramStart"/>
      <w:r>
        <w:rPr>
          <w:rFonts w:ascii="Calibri" w:hAnsi="Calibri"/>
          <w:color w:val="000000"/>
          <w:sz w:val="22"/>
          <w:szCs w:val="22"/>
        </w:rPr>
        <w:t>A</w:t>
      </w:r>
      <w:proofErr w:type="gramEnd"/>
      <w:r>
        <w:rPr>
          <w:rFonts w:ascii="Calibri" w:hAnsi="Calibri"/>
          <w:color w:val="000000"/>
          <w:sz w:val="22"/>
          <w:szCs w:val="22"/>
        </w:rPr>
        <w:t xml:space="preserve"> activity with Cat C cost center expenses. AF agreed strongly with the issue raised by the USMC team.</w:t>
      </w:r>
    </w:p>
    <w:p w14:paraId="07D5374A" w14:textId="2BF57756" w:rsidR="00AA4AE7" w:rsidRPr="00682A01" w:rsidRDefault="00AA4AE7" w:rsidP="00AA4AE7">
      <w:pPr>
        <w:pStyle w:val="NormalWeb"/>
        <w:numPr>
          <w:ilvl w:val="1"/>
          <w:numId w:val="21"/>
        </w:numPr>
        <w:rPr>
          <w:rFonts w:ascii="Calibri" w:hAnsi="Calibri"/>
          <w:b/>
          <w:color w:val="000000"/>
          <w:sz w:val="22"/>
          <w:szCs w:val="22"/>
        </w:rPr>
      </w:pPr>
      <w:r>
        <w:rPr>
          <w:rFonts w:ascii="Calibri" w:hAnsi="Calibri"/>
          <w:b/>
          <w:color w:val="000000"/>
          <w:sz w:val="22"/>
          <w:szCs w:val="22"/>
        </w:rPr>
        <w:t xml:space="preserve">Army: </w:t>
      </w:r>
      <w:r>
        <w:rPr>
          <w:rFonts w:ascii="Calibri" w:hAnsi="Calibri"/>
          <w:color w:val="000000"/>
          <w:sz w:val="22"/>
          <w:szCs w:val="22"/>
        </w:rPr>
        <w:t xml:space="preserve">The army takes a different approach where they roll everything under the specific activity, even if Cat C cost center in under Cat </w:t>
      </w:r>
      <w:proofErr w:type="gramStart"/>
      <w:r>
        <w:rPr>
          <w:rFonts w:ascii="Calibri" w:hAnsi="Calibri"/>
          <w:color w:val="000000"/>
          <w:sz w:val="22"/>
          <w:szCs w:val="22"/>
        </w:rPr>
        <w:t>A</w:t>
      </w:r>
      <w:proofErr w:type="gramEnd"/>
      <w:r>
        <w:rPr>
          <w:rFonts w:ascii="Calibri" w:hAnsi="Calibri"/>
          <w:color w:val="000000"/>
          <w:sz w:val="22"/>
          <w:szCs w:val="22"/>
        </w:rPr>
        <w:t xml:space="preserve"> activity, due to the small fraction of the financials. Once the program grows that it could affect the metrics they then make that cost center an actual activity.  The example used was that many Fitness centers also sell beverage/shakes for their </w:t>
      </w:r>
      <w:proofErr w:type="gramStart"/>
      <w:r>
        <w:rPr>
          <w:rFonts w:ascii="Calibri" w:hAnsi="Calibri"/>
          <w:color w:val="000000"/>
          <w:sz w:val="22"/>
          <w:szCs w:val="22"/>
        </w:rPr>
        <w:t>customers,</w:t>
      </w:r>
      <w:proofErr w:type="gramEnd"/>
      <w:r>
        <w:rPr>
          <w:rFonts w:ascii="Calibri" w:hAnsi="Calibri"/>
          <w:color w:val="000000"/>
          <w:sz w:val="22"/>
          <w:szCs w:val="22"/>
        </w:rPr>
        <w:t xml:space="preserve"> however, it is such a small fraction of the revenue/expense that they compile it under the Cat A activity.  Once the Beverage/Food operation grows larger they then break it into its own </w:t>
      </w:r>
      <w:r w:rsidR="00450162">
        <w:rPr>
          <w:rFonts w:ascii="Calibri" w:hAnsi="Calibri"/>
          <w:color w:val="000000"/>
          <w:sz w:val="22"/>
          <w:szCs w:val="22"/>
        </w:rPr>
        <w:t xml:space="preserve">separate </w:t>
      </w:r>
      <w:r>
        <w:rPr>
          <w:rFonts w:ascii="Calibri" w:hAnsi="Calibri"/>
          <w:color w:val="000000"/>
          <w:sz w:val="22"/>
          <w:szCs w:val="22"/>
        </w:rPr>
        <w:t>activity (Java Café).</w:t>
      </w:r>
    </w:p>
    <w:p w14:paraId="215625B2" w14:textId="3DC44A8A" w:rsidR="00682A01" w:rsidRPr="00917D41" w:rsidRDefault="00682A01" w:rsidP="00AA4AE7">
      <w:pPr>
        <w:pStyle w:val="NormalWeb"/>
        <w:numPr>
          <w:ilvl w:val="1"/>
          <w:numId w:val="21"/>
        </w:numPr>
        <w:rPr>
          <w:rFonts w:ascii="Calibri" w:hAnsi="Calibri"/>
          <w:b/>
          <w:color w:val="000000"/>
          <w:sz w:val="22"/>
          <w:szCs w:val="22"/>
        </w:rPr>
      </w:pPr>
      <w:r>
        <w:rPr>
          <w:rFonts w:ascii="Calibri" w:hAnsi="Calibri"/>
          <w:b/>
          <w:color w:val="000000"/>
          <w:sz w:val="22"/>
          <w:szCs w:val="22"/>
        </w:rPr>
        <w:t xml:space="preserve">Grant Thornton/MC&amp;FP: </w:t>
      </w:r>
      <w:r>
        <w:rPr>
          <w:rFonts w:ascii="Calibri" w:hAnsi="Calibri"/>
          <w:color w:val="000000"/>
          <w:sz w:val="22"/>
          <w:szCs w:val="22"/>
        </w:rPr>
        <w:t>We</w:t>
      </w:r>
      <w:r w:rsidR="00917D41">
        <w:rPr>
          <w:rFonts w:ascii="Calibri" w:hAnsi="Calibri"/>
          <w:color w:val="000000"/>
          <w:sz w:val="22"/>
          <w:szCs w:val="22"/>
        </w:rPr>
        <w:t xml:space="preserve"> will</w:t>
      </w:r>
      <w:r>
        <w:rPr>
          <w:rFonts w:ascii="Calibri" w:hAnsi="Calibri"/>
          <w:color w:val="000000"/>
          <w:sz w:val="22"/>
          <w:szCs w:val="22"/>
        </w:rPr>
        <w:t xml:space="preserve"> follow-up with the Service offline to discuss the available options to ensure data integrity for both the income and metric portion of the report. One proposed method was to have expenses broken out by Cat A/B/C lines.</w:t>
      </w:r>
    </w:p>
    <w:p w14:paraId="06066102" w14:textId="10D99F3E" w:rsidR="00917D41" w:rsidRPr="00917D41" w:rsidRDefault="00917D41" w:rsidP="00917D41">
      <w:pPr>
        <w:pStyle w:val="NormalWeb"/>
        <w:numPr>
          <w:ilvl w:val="0"/>
          <w:numId w:val="21"/>
        </w:numPr>
        <w:rPr>
          <w:rFonts w:ascii="Calibri" w:hAnsi="Calibri"/>
          <w:b/>
          <w:color w:val="000000"/>
          <w:sz w:val="22"/>
          <w:szCs w:val="22"/>
        </w:rPr>
      </w:pPr>
      <w:r>
        <w:rPr>
          <w:rFonts w:ascii="Calibri" w:hAnsi="Calibri"/>
          <w:color w:val="000000"/>
          <w:sz w:val="22"/>
          <w:szCs w:val="22"/>
        </w:rPr>
        <w:t>Feedback on the annual briefing process from last year</w:t>
      </w:r>
    </w:p>
    <w:p w14:paraId="2E6C6E8B" w14:textId="4AFBD014" w:rsidR="00917D41" w:rsidRPr="001C0656" w:rsidRDefault="003805E2" w:rsidP="00917D41">
      <w:pPr>
        <w:pStyle w:val="NormalWeb"/>
        <w:numPr>
          <w:ilvl w:val="1"/>
          <w:numId w:val="21"/>
        </w:numPr>
        <w:rPr>
          <w:rFonts w:ascii="Calibri" w:hAnsi="Calibri"/>
          <w:b/>
          <w:color w:val="000000"/>
          <w:sz w:val="22"/>
          <w:szCs w:val="22"/>
        </w:rPr>
      </w:pPr>
      <w:r>
        <w:rPr>
          <w:rFonts w:ascii="Calibri" w:hAnsi="Calibri"/>
          <w:b/>
          <w:color w:val="000000"/>
          <w:sz w:val="22"/>
          <w:szCs w:val="22"/>
        </w:rPr>
        <w:t>Air Force</w:t>
      </w:r>
      <w:r w:rsidR="00917D41" w:rsidRPr="00917D41">
        <w:rPr>
          <w:rFonts w:ascii="Calibri" w:hAnsi="Calibri"/>
          <w:b/>
          <w:color w:val="000000"/>
          <w:sz w:val="22"/>
          <w:szCs w:val="22"/>
        </w:rPr>
        <w:t>:</w:t>
      </w:r>
      <w:r>
        <w:rPr>
          <w:rFonts w:ascii="Calibri" w:hAnsi="Calibri"/>
          <w:color w:val="000000"/>
          <w:sz w:val="22"/>
          <w:szCs w:val="22"/>
        </w:rPr>
        <w:t xml:space="preserve"> Mark Montgomery e</w:t>
      </w:r>
      <w:r w:rsidR="00917D41">
        <w:rPr>
          <w:rFonts w:ascii="Calibri" w:hAnsi="Calibri"/>
          <w:color w:val="000000"/>
          <w:sz w:val="22"/>
          <w:szCs w:val="22"/>
        </w:rPr>
        <w:t xml:space="preserve">xpressed interest in discussing the previous year’s annual briefing in anticipation of this upcoming year’s event. In particular they would like to provide feedback on the operational logistics of the event and overall content displayed.  Would like to have the opportunity </w:t>
      </w:r>
      <w:r w:rsidR="00450162">
        <w:rPr>
          <w:rFonts w:ascii="Calibri" w:hAnsi="Calibri"/>
          <w:color w:val="000000"/>
          <w:sz w:val="22"/>
          <w:szCs w:val="22"/>
        </w:rPr>
        <w:t xml:space="preserve">to discuss </w:t>
      </w:r>
      <w:r w:rsidR="00917D41">
        <w:rPr>
          <w:rFonts w:ascii="Calibri" w:hAnsi="Calibri"/>
          <w:color w:val="000000"/>
          <w:sz w:val="22"/>
          <w:szCs w:val="22"/>
        </w:rPr>
        <w:t xml:space="preserve">before sending out this year’s annual briefing report. The general consensus of the </w:t>
      </w:r>
      <w:proofErr w:type="spellStart"/>
      <w:r w:rsidR="00917D41">
        <w:rPr>
          <w:rFonts w:ascii="Calibri" w:hAnsi="Calibri"/>
          <w:color w:val="000000"/>
          <w:sz w:val="22"/>
          <w:szCs w:val="22"/>
        </w:rPr>
        <w:t>WG</w:t>
      </w:r>
      <w:proofErr w:type="spellEnd"/>
      <w:r w:rsidR="00917D41">
        <w:rPr>
          <w:rFonts w:ascii="Calibri" w:hAnsi="Calibri"/>
          <w:color w:val="000000"/>
          <w:sz w:val="22"/>
          <w:szCs w:val="22"/>
        </w:rPr>
        <w:t xml:space="preserve"> was that an opportunity to give and get feedback would be a very beneficial process.</w:t>
      </w:r>
    </w:p>
    <w:p w14:paraId="431F921F" w14:textId="77E8327D" w:rsidR="001C0656" w:rsidRPr="001C0656" w:rsidRDefault="001C0656" w:rsidP="001C0656">
      <w:pPr>
        <w:pStyle w:val="NormalWeb"/>
        <w:numPr>
          <w:ilvl w:val="0"/>
          <w:numId w:val="21"/>
        </w:numPr>
        <w:rPr>
          <w:rFonts w:ascii="Calibri" w:hAnsi="Calibri"/>
          <w:b/>
          <w:color w:val="000000"/>
          <w:sz w:val="22"/>
          <w:szCs w:val="22"/>
        </w:rPr>
      </w:pPr>
      <w:r>
        <w:rPr>
          <w:rFonts w:ascii="Calibri" w:hAnsi="Calibri"/>
          <w:color w:val="000000"/>
          <w:sz w:val="22"/>
          <w:szCs w:val="22"/>
        </w:rPr>
        <w:t>NAFSGL Crosswalk discussion</w:t>
      </w:r>
    </w:p>
    <w:p w14:paraId="2D357C24" w14:textId="09310608" w:rsidR="001C0656" w:rsidRPr="001C0656" w:rsidRDefault="001C0656" w:rsidP="001C0656">
      <w:pPr>
        <w:pStyle w:val="NormalWeb"/>
        <w:numPr>
          <w:ilvl w:val="1"/>
          <w:numId w:val="21"/>
        </w:numPr>
        <w:rPr>
          <w:rFonts w:ascii="Calibri" w:hAnsi="Calibri"/>
          <w:b/>
          <w:color w:val="000000"/>
          <w:sz w:val="22"/>
          <w:szCs w:val="22"/>
        </w:rPr>
      </w:pPr>
      <w:r>
        <w:rPr>
          <w:rFonts w:ascii="Calibri" w:hAnsi="Calibri"/>
          <w:color w:val="000000"/>
          <w:sz w:val="22"/>
          <w:szCs w:val="22"/>
        </w:rPr>
        <w:t>Cable and/or Community Television:</w:t>
      </w:r>
    </w:p>
    <w:p w14:paraId="21E5D535" w14:textId="120B96D8" w:rsidR="001C0656" w:rsidRPr="001C0656" w:rsidRDefault="001C0656" w:rsidP="001C0656">
      <w:pPr>
        <w:pStyle w:val="NormalWeb"/>
        <w:numPr>
          <w:ilvl w:val="2"/>
          <w:numId w:val="21"/>
        </w:numPr>
        <w:rPr>
          <w:rFonts w:ascii="Calibri" w:hAnsi="Calibri"/>
          <w:b/>
          <w:color w:val="000000"/>
          <w:sz w:val="22"/>
          <w:szCs w:val="22"/>
        </w:rPr>
      </w:pPr>
      <w:r w:rsidRPr="001C0656">
        <w:rPr>
          <w:rFonts w:ascii="Calibri" w:hAnsi="Calibri"/>
          <w:b/>
          <w:color w:val="000000"/>
          <w:sz w:val="22"/>
          <w:szCs w:val="22"/>
        </w:rPr>
        <w:t>Army:</w:t>
      </w:r>
      <w:r>
        <w:rPr>
          <w:rFonts w:ascii="Calibri" w:hAnsi="Calibri"/>
          <w:color w:val="000000"/>
          <w:sz w:val="22"/>
          <w:szCs w:val="22"/>
        </w:rPr>
        <w:t xml:space="preserve"> transitioning towards handing that responsibility over to AAFES</w:t>
      </w:r>
    </w:p>
    <w:p w14:paraId="61A6A2C0" w14:textId="4E9714EF" w:rsidR="001C0656" w:rsidRPr="001C0656" w:rsidRDefault="001C0656" w:rsidP="001C0656">
      <w:pPr>
        <w:pStyle w:val="NormalWeb"/>
        <w:numPr>
          <w:ilvl w:val="2"/>
          <w:numId w:val="21"/>
        </w:numPr>
        <w:rPr>
          <w:rFonts w:ascii="Calibri" w:hAnsi="Calibri"/>
          <w:b/>
          <w:color w:val="000000"/>
          <w:sz w:val="22"/>
          <w:szCs w:val="22"/>
        </w:rPr>
      </w:pPr>
      <w:r>
        <w:rPr>
          <w:rFonts w:ascii="Calibri" w:hAnsi="Calibri"/>
          <w:b/>
          <w:color w:val="000000"/>
          <w:sz w:val="22"/>
          <w:szCs w:val="22"/>
        </w:rPr>
        <w:t xml:space="preserve">AF: </w:t>
      </w:r>
      <w:r w:rsidR="00C46315">
        <w:rPr>
          <w:rFonts w:ascii="Calibri" w:hAnsi="Calibri"/>
          <w:color w:val="000000"/>
          <w:sz w:val="22"/>
          <w:szCs w:val="22"/>
        </w:rPr>
        <w:t xml:space="preserve">Cable TV offered in two or three installations in </w:t>
      </w:r>
      <w:proofErr w:type="spellStart"/>
      <w:r w:rsidR="00C46315">
        <w:rPr>
          <w:rFonts w:ascii="Calibri" w:hAnsi="Calibri"/>
          <w:color w:val="000000"/>
          <w:sz w:val="22"/>
          <w:szCs w:val="22"/>
        </w:rPr>
        <w:t>PACAF</w:t>
      </w:r>
      <w:proofErr w:type="spellEnd"/>
      <w:r w:rsidR="00C46315">
        <w:rPr>
          <w:rFonts w:ascii="Calibri" w:hAnsi="Calibri"/>
          <w:color w:val="000000"/>
          <w:sz w:val="22"/>
          <w:szCs w:val="22"/>
        </w:rPr>
        <w:t>.  Not reported separately because of immateriality</w:t>
      </w:r>
    </w:p>
    <w:p w14:paraId="172BBE39" w14:textId="396A5B05" w:rsidR="001C0656" w:rsidRPr="001C0656" w:rsidRDefault="001C0656" w:rsidP="001C0656">
      <w:pPr>
        <w:pStyle w:val="NormalWeb"/>
        <w:numPr>
          <w:ilvl w:val="2"/>
          <w:numId w:val="21"/>
        </w:numPr>
        <w:rPr>
          <w:rFonts w:ascii="Calibri" w:hAnsi="Calibri"/>
          <w:b/>
          <w:color w:val="000000"/>
          <w:sz w:val="22"/>
          <w:szCs w:val="22"/>
        </w:rPr>
      </w:pPr>
      <w:r>
        <w:rPr>
          <w:rFonts w:ascii="Calibri" w:hAnsi="Calibri"/>
          <w:b/>
          <w:color w:val="000000"/>
          <w:sz w:val="22"/>
          <w:szCs w:val="22"/>
        </w:rPr>
        <w:t xml:space="preserve">USMC/Navy: </w:t>
      </w:r>
      <w:r>
        <w:rPr>
          <w:rFonts w:ascii="Calibri" w:hAnsi="Calibri"/>
          <w:color w:val="000000"/>
          <w:sz w:val="22"/>
          <w:szCs w:val="22"/>
        </w:rPr>
        <w:t>No</w:t>
      </w:r>
      <w:r w:rsidR="00450162">
        <w:rPr>
          <w:rFonts w:ascii="Calibri" w:hAnsi="Calibri"/>
          <w:color w:val="000000"/>
          <w:sz w:val="22"/>
          <w:szCs w:val="22"/>
        </w:rPr>
        <w:t>,</w:t>
      </w:r>
      <w:r>
        <w:rPr>
          <w:rFonts w:ascii="Calibri" w:hAnsi="Calibri"/>
          <w:color w:val="000000"/>
          <w:sz w:val="22"/>
          <w:szCs w:val="22"/>
        </w:rPr>
        <w:t xml:space="preserve"> they do not offer the service</w:t>
      </w:r>
    </w:p>
    <w:p w14:paraId="1D76CAE1" w14:textId="7B554AB9" w:rsidR="001C0656" w:rsidRPr="001C0656" w:rsidRDefault="001C0656" w:rsidP="001C0656">
      <w:pPr>
        <w:pStyle w:val="NormalWeb"/>
        <w:numPr>
          <w:ilvl w:val="2"/>
          <w:numId w:val="21"/>
        </w:numPr>
        <w:rPr>
          <w:rFonts w:ascii="Calibri" w:hAnsi="Calibri"/>
          <w:b/>
          <w:color w:val="000000"/>
          <w:sz w:val="22"/>
          <w:szCs w:val="22"/>
        </w:rPr>
      </w:pPr>
      <w:r>
        <w:rPr>
          <w:rFonts w:ascii="Calibri" w:hAnsi="Calibri"/>
          <w:b/>
          <w:color w:val="000000"/>
          <w:sz w:val="22"/>
          <w:szCs w:val="22"/>
        </w:rPr>
        <w:t xml:space="preserve">All Services: </w:t>
      </w:r>
      <w:r>
        <w:rPr>
          <w:rFonts w:ascii="Calibri" w:hAnsi="Calibri"/>
          <w:color w:val="000000"/>
          <w:sz w:val="22"/>
          <w:szCs w:val="22"/>
        </w:rPr>
        <w:t>General consensus that the new activity code to the NAFSGL is acceptable.</w:t>
      </w:r>
    </w:p>
    <w:p w14:paraId="2FA2B8E9" w14:textId="78BA818B" w:rsidR="001C0656" w:rsidRPr="001C0656" w:rsidRDefault="001C0656" w:rsidP="001C0656">
      <w:pPr>
        <w:pStyle w:val="NormalWeb"/>
        <w:numPr>
          <w:ilvl w:val="1"/>
          <w:numId w:val="21"/>
        </w:numPr>
        <w:rPr>
          <w:rFonts w:ascii="Calibri" w:hAnsi="Calibri"/>
          <w:b/>
          <w:color w:val="000000"/>
          <w:sz w:val="22"/>
          <w:szCs w:val="22"/>
        </w:rPr>
      </w:pPr>
      <w:r>
        <w:rPr>
          <w:rFonts w:ascii="Calibri" w:hAnsi="Calibri"/>
          <w:color w:val="000000"/>
          <w:sz w:val="22"/>
          <w:szCs w:val="22"/>
        </w:rPr>
        <w:t>Amateur Radio:</w:t>
      </w:r>
    </w:p>
    <w:p w14:paraId="109C7D18" w14:textId="258EFCC8" w:rsidR="001C0656" w:rsidRPr="00294F82" w:rsidRDefault="001C0656" w:rsidP="001C0656">
      <w:pPr>
        <w:pStyle w:val="NormalWeb"/>
        <w:numPr>
          <w:ilvl w:val="2"/>
          <w:numId w:val="21"/>
        </w:numPr>
        <w:rPr>
          <w:rFonts w:ascii="Calibri" w:hAnsi="Calibri"/>
          <w:b/>
          <w:color w:val="000000"/>
          <w:sz w:val="22"/>
          <w:szCs w:val="22"/>
        </w:rPr>
      </w:pPr>
      <w:r>
        <w:rPr>
          <w:rFonts w:ascii="Calibri" w:hAnsi="Calibri"/>
          <w:b/>
          <w:color w:val="000000"/>
          <w:sz w:val="22"/>
          <w:szCs w:val="22"/>
        </w:rPr>
        <w:t xml:space="preserve">All Services: </w:t>
      </w:r>
      <w:r>
        <w:rPr>
          <w:rFonts w:ascii="Calibri" w:hAnsi="Calibri"/>
          <w:color w:val="000000"/>
          <w:sz w:val="22"/>
          <w:szCs w:val="22"/>
        </w:rPr>
        <w:t xml:space="preserve">General consensus that no one offers this activity and the new activity code to the NAFSGL is acceptable. Moving forward that is an activity that the </w:t>
      </w:r>
      <w:r w:rsidR="00450162">
        <w:rPr>
          <w:rFonts w:ascii="Calibri" w:hAnsi="Calibri"/>
          <w:color w:val="000000"/>
          <w:sz w:val="22"/>
          <w:szCs w:val="22"/>
        </w:rPr>
        <w:t xml:space="preserve">MWR </w:t>
      </w:r>
      <w:r>
        <w:rPr>
          <w:rFonts w:ascii="Calibri" w:hAnsi="Calibri"/>
          <w:color w:val="000000"/>
          <w:sz w:val="22"/>
          <w:szCs w:val="22"/>
        </w:rPr>
        <w:t xml:space="preserve">policy team </w:t>
      </w:r>
      <w:r w:rsidR="00450162">
        <w:rPr>
          <w:rFonts w:ascii="Calibri" w:hAnsi="Calibri"/>
          <w:color w:val="000000"/>
          <w:sz w:val="22"/>
          <w:szCs w:val="22"/>
        </w:rPr>
        <w:t xml:space="preserve">in MC&amp;FP </w:t>
      </w:r>
      <w:r>
        <w:rPr>
          <w:rFonts w:ascii="Calibri" w:hAnsi="Calibri"/>
          <w:color w:val="000000"/>
          <w:sz w:val="22"/>
          <w:szCs w:val="22"/>
        </w:rPr>
        <w:t xml:space="preserve">will seek to remove from the </w:t>
      </w:r>
      <w:r w:rsidR="00450162">
        <w:rPr>
          <w:rFonts w:ascii="Calibri" w:hAnsi="Calibri"/>
          <w:color w:val="000000"/>
          <w:sz w:val="22"/>
          <w:szCs w:val="22"/>
        </w:rPr>
        <w:t xml:space="preserve">DoDI 1015.10 and </w:t>
      </w:r>
      <w:r>
        <w:rPr>
          <w:rFonts w:ascii="Calibri" w:hAnsi="Calibri"/>
          <w:color w:val="000000"/>
          <w:sz w:val="22"/>
          <w:szCs w:val="22"/>
        </w:rPr>
        <w:t>OP-34.</w:t>
      </w:r>
    </w:p>
    <w:p w14:paraId="04C8E63B" w14:textId="1AC0FF8A" w:rsidR="001C0656" w:rsidRDefault="001B3F98" w:rsidP="001C0656">
      <w:pPr>
        <w:pStyle w:val="NormalWeb"/>
        <w:numPr>
          <w:ilvl w:val="1"/>
          <w:numId w:val="21"/>
        </w:numPr>
        <w:rPr>
          <w:rFonts w:ascii="Calibri" w:hAnsi="Calibri"/>
          <w:color w:val="000000"/>
          <w:sz w:val="22"/>
          <w:szCs w:val="22"/>
        </w:rPr>
      </w:pPr>
      <w:r w:rsidRPr="001B3F98">
        <w:rPr>
          <w:rFonts w:ascii="Calibri" w:hAnsi="Calibri"/>
          <w:color w:val="000000"/>
          <w:sz w:val="22"/>
          <w:szCs w:val="22"/>
        </w:rPr>
        <w:t>Equipment Rental (other than outdoor recreation equipment rental)</w:t>
      </w:r>
      <w:r>
        <w:rPr>
          <w:rFonts w:ascii="Calibri" w:hAnsi="Calibri"/>
          <w:color w:val="000000"/>
          <w:sz w:val="22"/>
          <w:szCs w:val="22"/>
        </w:rPr>
        <w:t>:</w:t>
      </w:r>
    </w:p>
    <w:p w14:paraId="2C9CE9C5" w14:textId="580F029B" w:rsidR="001B3F98" w:rsidRDefault="001B3F98" w:rsidP="001B3F98">
      <w:pPr>
        <w:pStyle w:val="NormalWeb"/>
        <w:numPr>
          <w:ilvl w:val="2"/>
          <w:numId w:val="21"/>
        </w:numPr>
        <w:rPr>
          <w:rFonts w:ascii="Calibri" w:hAnsi="Calibri"/>
          <w:color w:val="000000"/>
          <w:sz w:val="22"/>
          <w:szCs w:val="22"/>
        </w:rPr>
      </w:pPr>
      <w:r>
        <w:rPr>
          <w:rFonts w:ascii="Calibri" w:hAnsi="Calibri"/>
          <w:b/>
          <w:color w:val="000000"/>
          <w:sz w:val="22"/>
          <w:szCs w:val="22"/>
        </w:rPr>
        <w:lastRenderedPageBreak/>
        <w:t xml:space="preserve">Air Force: </w:t>
      </w:r>
      <w:r>
        <w:rPr>
          <w:rFonts w:ascii="Calibri" w:hAnsi="Calibri"/>
          <w:color w:val="000000"/>
          <w:sz w:val="22"/>
          <w:szCs w:val="22"/>
        </w:rPr>
        <w:t>Using equipment rental within their Outdoor Recreation Ca</w:t>
      </w:r>
      <w:r w:rsidR="00C46315">
        <w:rPr>
          <w:rFonts w:ascii="Calibri" w:hAnsi="Calibri"/>
          <w:color w:val="000000"/>
          <w:sz w:val="22"/>
          <w:szCs w:val="22"/>
        </w:rPr>
        <w:t>tegory B</w:t>
      </w:r>
      <w:r>
        <w:rPr>
          <w:rFonts w:ascii="Calibri" w:hAnsi="Calibri"/>
          <w:color w:val="000000"/>
          <w:sz w:val="22"/>
          <w:szCs w:val="22"/>
        </w:rPr>
        <w:t xml:space="preserve"> function and Category Rental of part C. They currently separate their cost centers by:</w:t>
      </w:r>
    </w:p>
    <w:p w14:paraId="7BFE5ADC" w14:textId="54E7CB68" w:rsidR="001B3F98" w:rsidRDefault="001B3F98" w:rsidP="001B3F98">
      <w:pPr>
        <w:pStyle w:val="NormalWeb"/>
        <w:numPr>
          <w:ilvl w:val="3"/>
          <w:numId w:val="21"/>
        </w:numPr>
        <w:rPr>
          <w:rFonts w:ascii="Calibri" w:hAnsi="Calibri"/>
          <w:color w:val="000000"/>
          <w:sz w:val="22"/>
          <w:szCs w:val="22"/>
        </w:rPr>
      </w:pPr>
      <w:r>
        <w:rPr>
          <w:rFonts w:ascii="Calibri" w:hAnsi="Calibri"/>
          <w:color w:val="000000"/>
          <w:sz w:val="22"/>
          <w:szCs w:val="22"/>
        </w:rPr>
        <w:t>Equipment Rental = Equipment Rental Recreation</w:t>
      </w:r>
    </w:p>
    <w:p w14:paraId="15540F9E" w14:textId="6E518A1A" w:rsidR="001B3F98" w:rsidRDefault="001B3F98" w:rsidP="001B3F98">
      <w:pPr>
        <w:pStyle w:val="NormalWeb"/>
        <w:numPr>
          <w:ilvl w:val="3"/>
          <w:numId w:val="21"/>
        </w:numPr>
        <w:rPr>
          <w:rFonts w:ascii="Calibri" w:hAnsi="Calibri"/>
          <w:color w:val="000000"/>
          <w:sz w:val="22"/>
          <w:szCs w:val="22"/>
        </w:rPr>
      </w:pPr>
      <w:r>
        <w:rPr>
          <w:rFonts w:ascii="Calibri" w:hAnsi="Calibri"/>
          <w:color w:val="000000"/>
          <w:sz w:val="22"/>
          <w:szCs w:val="22"/>
        </w:rPr>
        <w:t>Equipment Loans = Equipment Rental Other</w:t>
      </w:r>
    </w:p>
    <w:p w14:paraId="5B7338A9" w14:textId="7984464A" w:rsidR="001B3F98" w:rsidRDefault="001B3F98" w:rsidP="001B3F98">
      <w:pPr>
        <w:pStyle w:val="NormalWeb"/>
        <w:numPr>
          <w:ilvl w:val="2"/>
          <w:numId w:val="21"/>
        </w:numPr>
        <w:rPr>
          <w:rFonts w:ascii="Calibri" w:hAnsi="Calibri"/>
          <w:color w:val="000000"/>
          <w:sz w:val="22"/>
          <w:szCs w:val="22"/>
        </w:rPr>
      </w:pPr>
      <w:r>
        <w:rPr>
          <w:rFonts w:ascii="Calibri" w:hAnsi="Calibri"/>
          <w:b/>
          <w:color w:val="000000"/>
          <w:sz w:val="22"/>
          <w:szCs w:val="22"/>
        </w:rPr>
        <w:t xml:space="preserve">USMC: </w:t>
      </w:r>
      <w:r>
        <w:rPr>
          <w:rFonts w:ascii="Calibri" w:hAnsi="Calibri"/>
          <w:color w:val="000000"/>
          <w:sz w:val="22"/>
          <w:szCs w:val="22"/>
        </w:rPr>
        <w:t xml:space="preserve">Cat C rental, they use Activity Code 17 and map to </w:t>
      </w:r>
      <w:r w:rsidR="00450162">
        <w:rPr>
          <w:rFonts w:ascii="Calibri" w:hAnsi="Calibri"/>
          <w:color w:val="000000"/>
          <w:sz w:val="22"/>
          <w:szCs w:val="22"/>
        </w:rPr>
        <w:t xml:space="preserve">Cost Center </w:t>
      </w:r>
      <w:r>
        <w:rPr>
          <w:rFonts w:ascii="Calibri" w:hAnsi="Calibri"/>
          <w:color w:val="000000"/>
          <w:sz w:val="22"/>
          <w:szCs w:val="22"/>
        </w:rPr>
        <w:t>006 equipment rental.  There would be a need for an extra cost center if there is an issue between cat B &amp; C.</w:t>
      </w:r>
    </w:p>
    <w:p w14:paraId="36D857F4" w14:textId="7D1B6C83" w:rsidR="001B3F98" w:rsidRDefault="001B3F98" w:rsidP="001B3F98">
      <w:pPr>
        <w:pStyle w:val="NormalWeb"/>
        <w:numPr>
          <w:ilvl w:val="2"/>
          <w:numId w:val="21"/>
        </w:numPr>
        <w:rPr>
          <w:rFonts w:ascii="Calibri" w:hAnsi="Calibri"/>
          <w:color w:val="000000"/>
          <w:sz w:val="22"/>
          <w:szCs w:val="22"/>
        </w:rPr>
      </w:pPr>
      <w:r>
        <w:rPr>
          <w:rFonts w:ascii="Calibri" w:hAnsi="Calibri"/>
          <w:b/>
          <w:color w:val="000000"/>
          <w:sz w:val="22"/>
          <w:szCs w:val="22"/>
        </w:rPr>
        <w:t xml:space="preserve">Army: </w:t>
      </w:r>
      <w:r>
        <w:rPr>
          <w:rFonts w:ascii="Calibri" w:hAnsi="Calibri"/>
          <w:color w:val="000000"/>
          <w:sz w:val="22"/>
          <w:szCs w:val="22"/>
        </w:rPr>
        <w:t>Uses equipment rental and recreation</w:t>
      </w:r>
    </w:p>
    <w:p w14:paraId="0CB7AAAD" w14:textId="20C632FC" w:rsidR="001B3F98" w:rsidRDefault="001B3F98" w:rsidP="001B3F98">
      <w:pPr>
        <w:pStyle w:val="NormalWeb"/>
        <w:numPr>
          <w:ilvl w:val="2"/>
          <w:numId w:val="21"/>
        </w:numPr>
        <w:rPr>
          <w:rFonts w:ascii="Calibri" w:hAnsi="Calibri"/>
          <w:color w:val="000000"/>
          <w:sz w:val="22"/>
          <w:szCs w:val="22"/>
        </w:rPr>
      </w:pPr>
      <w:r>
        <w:rPr>
          <w:rFonts w:ascii="Calibri" w:hAnsi="Calibri"/>
          <w:b/>
          <w:color w:val="000000"/>
          <w:sz w:val="22"/>
          <w:szCs w:val="22"/>
        </w:rPr>
        <w:t>Navy:</w:t>
      </w:r>
      <w:r w:rsidR="00450162">
        <w:rPr>
          <w:rFonts w:ascii="Calibri" w:hAnsi="Calibri"/>
          <w:color w:val="000000"/>
          <w:sz w:val="22"/>
          <w:szCs w:val="22"/>
        </w:rPr>
        <w:t xml:space="preserve"> They have CAT C </w:t>
      </w:r>
      <w:r>
        <w:rPr>
          <w:rFonts w:ascii="Calibri" w:hAnsi="Calibri"/>
          <w:color w:val="000000"/>
          <w:sz w:val="22"/>
          <w:szCs w:val="22"/>
        </w:rPr>
        <w:t xml:space="preserve">rental </w:t>
      </w:r>
      <w:r w:rsidR="00450162">
        <w:rPr>
          <w:rFonts w:ascii="Calibri" w:hAnsi="Calibri"/>
          <w:color w:val="000000"/>
          <w:sz w:val="22"/>
          <w:szCs w:val="22"/>
        </w:rPr>
        <w:t xml:space="preserve">activities that capture these </w:t>
      </w:r>
      <w:r w:rsidR="00A22473">
        <w:rPr>
          <w:rFonts w:ascii="Calibri" w:hAnsi="Calibri"/>
          <w:color w:val="000000"/>
          <w:sz w:val="22"/>
          <w:szCs w:val="22"/>
        </w:rPr>
        <w:t>income/expenses</w:t>
      </w:r>
    </w:p>
    <w:p w14:paraId="470DF8AB" w14:textId="5A2C0B77" w:rsidR="00A0447E" w:rsidRPr="001B3F98" w:rsidRDefault="00A0447E" w:rsidP="00A0447E">
      <w:pPr>
        <w:pStyle w:val="NormalWeb"/>
        <w:numPr>
          <w:ilvl w:val="1"/>
          <w:numId w:val="21"/>
        </w:numPr>
        <w:rPr>
          <w:rFonts w:ascii="Calibri" w:hAnsi="Calibri"/>
          <w:color w:val="000000"/>
          <w:sz w:val="22"/>
          <w:szCs w:val="22"/>
        </w:rPr>
      </w:pPr>
      <w:r>
        <w:rPr>
          <w:rFonts w:ascii="Calibri" w:hAnsi="Calibri"/>
          <w:b/>
          <w:color w:val="000000"/>
          <w:sz w:val="22"/>
          <w:szCs w:val="22"/>
        </w:rPr>
        <w:t>Grant Thornton:</w:t>
      </w:r>
      <w:r>
        <w:rPr>
          <w:rFonts w:ascii="Calibri" w:hAnsi="Calibri"/>
          <w:color w:val="000000"/>
          <w:sz w:val="22"/>
          <w:szCs w:val="22"/>
        </w:rPr>
        <w:t xml:space="preserve"> will evaluate the above notes and make the necessary adjustments to the NAFSGL crosswalk; following up </w:t>
      </w:r>
      <w:r w:rsidR="00450162">
        <w:rPr>
          <w:rFonts w:ascii="Calibri" w:hAnsi="Calibri"/>
          <w:color w:val="000000"/>
          <w:sz w:val="22"/>
          <w:szCs w:val="22"/>
        </w:rPr>
        <w:t xml:space="preserve">with “one-on-one” </w:t>
      </w:r>
      <w:r w:rsidR="00A22473">
        <w:rPr>
          <w:rFonts w:ascii="Calibri" w:hAnsi="Calibri"/>
          <w:color w:val="000000"/>
          <w:sz w:val="22"/>
          <w:szCs w:val="22"/>
        </w:rPr>
        <w:t>sessions</w:t>
      </w:r>
      <w:r>
        <w:rPr>
          <w:rFonts w:ascii="Calibri" w:hAnsi="Calibri"/>
          <w:color w:val="000000"/>
          <w:sz w:val="22"/>
          <w:szCs w:val="22"/>
        </w:rPr>
        <w:t xml:space="preserve"> for further discussion.</w:t>
      </w:r>
    </w:p>
    <w:p w14:paraId="1BD68433" w14:textId="77777777" w:rsidR="00A8508A" w:rsidRPr="004E0AB5" w:rsidRDefault="00A8508A" w:rsidP="004E0AB5">
      <w:pPr>
        <w:rPr>
          <w:rFonts w:ascii="Calibri" w:hAnsi="Calibri"/>
          <w:b/>
          <w:szCs w:val="22"/>
          <w:u w:val="single"/>
        </w:rPr>
      </w:pPr>
    </w:p>
    <w:p w14:paraId="5EB38005" w14:textId="77777777" w:rsidR="00A0447E" w:rsidRDefault="00A0447E" w:rsidP="00A0447E">
      <w:pPr>
        <w:pStyle w:val="NormalWeb"/>
        <w:rPr>
          <w:rFonts w:ascii="Calibri" w:hAnsi="Calibri"/>
          <w:b/>
          <w:iCs/>
          <w:sz w:val="22"/>
          <w:szCs w:val="22"/>
          <w:u w:val="single"/>
        </w:rPr>
      </w:pPr>
      <w:r w:rsidRPr="00A0447E">
        <w:rPr>
          <w:rFonts w:ascii="Calibri" w:hAnsi="Calibri"/>
          <w:b/>
          <w:iCs/>
          <w:sz w:val="22"/>
          <w:szCs w:val="22"/>
          <w:u w:val="single"/>
        </w:rPr>
        <w:t>Data Repository Overview – Mr. Jeremy Blain, Grant Thornton (GT)</w:t>
      </w:r>
    </w:p>
    <w:p w14:paraId="320E5E3D" w14:textId="468953AE" w:rsidR="00A8508A" w:rsidRPr="00A8508A" w:rsidRDefault="00A0447E" w:rsidP="00A22473">
      <w:pPr>
        <w:pStyle w:val="NormalWeb"/>
        <w:numPr>
          <w:ilvl w:val="0"/>
          <w:numId w:val="29"/>
        </w:numPr>
        <w:rPr>
          <w:rFonts w:ascii="Calibri" w:hAnsi="Calibri"/>
          <w:iCs/>
          <w:sz w:val="22"/>
          <w:szCs w:val="22"/>
        </w:rPr>
      </w:pPr>
      <w:r>
        <w:rPr>
          <w:rFonts w:ascii="Calibri" w:hAnsi="Calibri"/>
          <w:iCs/>
          <w:sz w:val="22"/>
          <w:szCs w:val="22"/>
        </w:rPr>
        <w:t xml:space="preserve">Jeremy Blain provided a brief overview of the </w:t>
      </w:r>
      <w:r w:rsidR="00A22473">
        <w:rPr>
          <w:rFonts w:ascii="Calibri" w:hAnsi="Calibri"/>
          <w:iCs/>
          <w:sz w:val="22"/>
          <w:szCs w:val="22"/>
        </w:rPr>
        <w:t xml:space="preserve">recently created </w:t>
      </w:r>
      <w:r>
        <w:rPr>
          <w:rFonts w:ascii="Calibri" w:hAnsi="Calibri"/>
          <w:iCs/>
          <w:sz w:val="22"/>
          <w:szCs w:val="22"/>
        </w:rPr>
        <w:t xml:space="preserve">MC&amp;FP data repository and the various benefits of utilizing a centralized database. The presentation involved discussions on how the repository was built, annual reports within the repository, usage of Microsoft Access to hold data, and the multiple capabilities Tableau offers to display information.  An action item which stemmed from the discussion is for all Services to reach out to their IT </w:t>
      </w:r>
      <w:proofErr w:type="spellStart"/>
      <w:r>
        <w:rPr>
          <w:rFonts w:ascii="Calibri" w:hAnsi="Calibri"/>
          <w:iCs/>
          <w:sz w:val="22"/>
          <w:szCs w:val="22"/>
        </w:rPr>
        <w:t>POCs</w:t>
      </w:r>
      <w:proofErr w:type="spellEnd"/>
      <w:r>
        <w:rPr>
          <w:rFonts w:ascii="Calibri" w:hAnsi="Calibri"/>
          <w:iCs/>
          <w:sz w:val="22"/>
          <w:szCs w:val="22"/>
        </w:rPr>
        <w:t xml:space="preserve"> to ensure </w:t>
      </w:r>
      <w:r w:rsidR="00734719">
        <w:rPr>
          <w:rFonts w:ascii="Calibri" w:hAnsi="Calibri"/>
          <w:iCs/>
          <w:sz w:val="22"/>
          <w:szCs w:val="22"/>
        </w:rPr>
        <w:t>they can download Tableau Reader</w:t>
      </w:r>
      <w:r w:rsidR="00A22473">
        <w:rPr>
          <w:rFonts w:ascii="Calibri" w:hAnsi="Calibri"/>
          <w:iCs/>
          <w:sz w:val="22"/>
          <w:szCs w:val="22"/>
        </w:rPr>
        <w:t xml:space="preserve">, which is available for free at: </w:t>
      </w:r>
      <w:r w:rsidR="00A22473" w:rsidRPr="00A22473">
        <w:t xml:space="preserve"> </w:t>
      </w:r>
      <w:r w:rsidR="00A22473" w:rsidRPr="00A22473">
        <w:rPr>
          <w:rFonts w:ascii="Calibri" w:hAnsi="Calibri"/>
          <w:iCs/>
          <w:sz w:val="22"/>
          <w:szCs w:val="22"/>
        </w:rPr>
        <w:t>http://www.tableau.com/products/reader</w:t>
      </w:r>
      <w:r w:rsidR="00A22473">
        <w:rPr>
          <w:rFonts w:ascii="Calibri" w:hAnsi="Calibri"/>
          <w:iCs/>
          <w:sz w:val="22"/>
          <w:szCs w:val="22"/>
        </w:rPr>
        <w:t>.</w:t>
      </w:r>
    </w:p>
    <w:p w14:paraId="6C42092C" w14:textId="77777777" w:rsidR="00B01875" w:rsidRPr="00A8508A" w:rsidRDefault="00B01875" w:rsidP="00A8508A">
      <w:pPr>
        <w:pStyle w:val="NormalWeb"/>
        <w:ind w:left="1440"/>
        <w:rPr>
          <w:rFonts w:ascii="Calibri" w:hAnsi="Calibri"/>
          <w:iCs/>
          <w:sz w:val="22"/>
          <w:szCs w:val="22"/>
        </w:rPr>
      </w:pPr>
    </w:p>
    <w:p w14:paraId="3C66D3F9" w14:textId="1D5C1939" w:rsidR="005F48AA" w:rsidRPr="00A8508A" w:rsidRDefault="005F48AA" w:rsidP="005F48AA">
      <w:pPr>
        <w:pStyle w:val="NormalWeb"/>
        <w:rPr>
          <w:rFonts w:ascii="Calibri" w:hAnsi="Calibri"/>
          <w:b/>
          <w:color w:val="000000"/>
          <w:sz w:val="22"/>
          <w:szCs w:val="22"/>
          <w:u w:val="single"/>
        </w:rPr>
      </w:pPr>
      <w:r w:rsidRPr="00A8508A">
        <w:rPr>
          <w:rFonts w:ascii="Calibri" w:hAnsi="Calibri"/>
          <w:b/>
          <w:color w:val="000000"/>
          <w:sz w:val="22"/>
          <w:szCs w:val="22"/>
          <w:u w:val="single"/>
        </w:rPr>
        <w:t xml:space="preserve">Wrap up – Mr. </w:t>
      </w:r>
      <w:r w:rsidR="00A8508A" w:rsidRPr="00A8508A">
        <w:rPr>
          <w:rFonts w:ascii="Calibri" w:hAnsi="Calibri"/>
          <w:b/>
          <w:color w:val="000000"/>
          <w:sz w:val="22"/>
          <w:szCs w:val="22"/>
          <w:u w:val="single"/>
        </w:rPr>
        <w:t>Mike Curtis</w:t>
      </w:r>
      <w:r w:rsidR="00A22473">
        <w:rPr>
          <w:rFonts w:ascii="Calibri" w:hAnsi="Calibri"/>
          <w:b/>
          <w:color w:val="000000"/>
          <w:sz w:val="22"/>
          <w:szCs w:val="22"/>
          <w:u w:val="single"/>
        </w:rPr>
        <w:t xml:space="preserve"> and Ms. Paulette Freese</w:t>
      </w:r>
      <w:r w:rsidR="00A8508A" w:rsidRPr="00A8508A">
        <w:rPr>
          <w:rFonts w:ascii="Calibri" w:hAnsi="Calibri"/>
          <w:b/>
          <w:color w:val="000000"/>
          <w:sz w:val="22"/>
          <w:szCs w:val="22"/>
          <w:u w:val="single"/>
        </w:rPr>
        <w:t>, MWR &amp; Resale Policy</w:t>
      </w:r>
    </w:p>
    <w:p w14:paraId="4FDEBC04" w14:textId="2AA29564" w:rsidR="00221AE6" w:rsidRDefault="003805E2" w:rsidP="00285CEC">
      <w:pPr>
        <w:pStyle w:val="NormalWeb"/>
        <w:numPr>
          <w:ilvl w:val="0"/>
          <w:numId w:val="12"/>
        </w:numPr>
        <w:rPr>
          <w:rFonts w:ascii="Calibri" w:hAnsi="Calibri"/>
          <w:color w:val="000000"/>
          <w:sz w:val="22"/>
          <w:szCs w:val="22"/>
        </w:rPr>
      </w:pPr>
      <w:r>
        <w:rPr>
          <w:rFonts w:ascii="Calibri" w:hAnsi="Calibri"/>
          <w:color w:val="000000"/>
          <w:sz w:val="22"/>
          <w:szCs w:val="22"/>
        </w:rPr>
        <w:t>Provided a summary of the action items / due outs that were determined during the meeting (see above)</w:t>
      </w:r>
    </w:p>
    <w:p w14:paraId="2C8D4EF0" w14:textId="5EEC65FE" w:rsidR="00705787" w:rsidRPr="003805E2" w:rsidRDefault="00705787" w:rsidP="00A8508A">
      <w:pPr>
        <w:pStyle w:val="NormalWeb"/>
        <w:numPr>
          <w:ilvl w:val="0"/>
          <w:numId w:val="12"/>
        </w:numPr>
        <w:rPr>
          <w:rFonts w:ascii="Calibri" w:hAnsi="Calibri"/>
          <w:color w:val="000000"/>
          <w:sz w:val="22"/>
          <w:szCs w:val="22"/>
        </w:rPr>
      </w:pPr>
      <w:r w:rsidRPr="00A8508A">
        <w:rPr>
          <w:rFonts w:ascii="Calibri" w:hAnsi="Calibri"/>
          <w:color w:val="000000"/>
          <w:sz w:val="22"/>
          <w:szCs w:val="22"/>
        </w:rPr>
        <w:t xml:space="preserve">Next </w:t>
      </w:r>
      <w:r w:rsidR="007A400C">
        <w:rPr>
          <w:rFonts w:ascii="Calibri" w:hAnsi="Calibri"/>
          <w:color w:val="000000"/>
          <w:sz w:val="22"/>
          <w:szCs w:val="22"/>
        </w:rPr>
        <w:t>meeting –</w:t>
      </w:r>
      <w:r w:rsidR="00734719">
        <w:rPr>
          <w:rFonts w:ascii="Calibri" w:hAnsi="Calibri"/>
          <w:color w:val="000000"/>
          <w:sz w:val="22"/>
          <w:szCs w:val="22"/>
        </w:rPr>
        <w:t>December</w:t>
      </w:r>
      <w:r w:rsidR="00A22473">
        <w:rPr>
          <w:rFonts w:ascii="Calibri" w:hAnsi="Calibri"/>
          <w:color w:val="000000"/>
          <w:sz w:val="22"/>
          <w:szCs w:val="22"/>
        </w:rPr>
        <w:t xml:space="preserve"> 10, </w:t>
      </w:r>
      <w:r w:rsidR="00734719">
        <w:rPr>
          <w:rFonts w:ascii="Calibri" w:hAnsi="Calibri"/>
          <w:color w:val="000000"/>
          <w:sz w:val="22"/>
          <w:szCs w:val="22"/>
        </w:rPr>
        <w:t>2015</w:t>
      </w:r>
      <w:r w:rsidR="003805E2">
        <w:rPr>
          <w:rFonts w:ascii="Calibri" w:hAnsi="Calibri"/>
          <w:color w:val="000000"/>
          <w:sz w:val="22"/>
          <w:szCs w:val="22"/>
        </w:rPr>
        <w:t xml:space="preserve"> </w:t>
      </w:r>
      <w:r w:rsidR="003805E2" w:rsidRPr="003805E2">
        <w:rPr>
          <w:rFonts w:ascii="Calibri" w:hAnsi="Calibri"/>
          <w:i/>
          <w:color w:val="000000"/>
          <w:sz w:val="22"/>
          <w:szCs w:val="22"/>
        </w:rPr>
        <w:t>(</w:t>
      </w:r>
      <w:r w:rsidR="003805E2" w:rsidRPr="003805E2">
        <w:rPr>
          <w:rFonts w:ascii="Calibri" w:hAnsi="Calibri"/>
          <w:i/>
          <w:color w:val="FF0000"/>
          <w:sz w:val="22"/>
          <w:szCs w:val="22"/>
        </w:rPr>
        <w:t>Changed from Dec 17</w:t>
      </w:r>
      <w:r w:rsidR="003805E2" w:rsidRPr="003805E2">
        <w:rPr>
          <w:rFonts w:ascii="Calibri" w:hAnsi="Calibri"/>
          <w:i/>
          <w:color w:val="FF0000"/>
          <w:sz w:val="22"/>
          <w:szCs w:val="22"/>
          <w:vertAlign w:val="superscript"/>
        </w:rPr>
        <w:t>th</w:t>
      </w:r>
      <w:r w:rsidR="003805E2">
        <w:rPr>
          <w:rFonts w:ascii="Calibri" w:hAnsi="Calibri"/>
          <w:i/>
          <w:color w:val="000000"/>
          <w:sz w:val="22"/>
          <w:szCs w:val="22"/>
        </w:rPr>
        <w:t>)</w:t>
      </w:r>
    </w:p>
    <w:p w14:paraId="09752E22" w14:textId="05DE55D3" w:rsidR="003805E2" w:rsidRPr="00A8508A" w:rsidRDefault="003805E2" w:rsidP="00A8508A">
      <w:pPr>
        <w:pStyle w:val="NormalWeb"/>
        <w:numPr>
          <w:ilvl w:val="0"/>
          <w:numId w:val="12"/>
        </w:numPr>
        <w:rPr>
          <w:rFonts w:ascii="Calibri" w:hAnsi="Calibri"/>
          <w:color w:val="000000"/>
          <w:sz w:val="22"/>
          <w:szCs w:val="22"/>
        </w:rPr>
      </w:pPr>
      <w:r>
        <w:rPr>
          <w:rFonts w:ascii="Calibri" w:hAnsi="Calibri"/>
          <w:color w:val="000000"/>
          <w:sz w:val="22"/>
          <w:szCs w:val="22"/>
        </w:rPr>
        <w:t>The entire Working Group recognized Cheryl Basil on her upcoming retirement and thanked he</w:t>
      </w:r>
      <w:r w:rsidR="00931B3E">
        <w:rPr>
          <w:rFonts w:ascii="Calibri" w:hAnsi="Calibri"/>
          <w:color w:val="000000"/>
          <w:sz w:val="22"/>
          <w:szCs w:val="22"/>
        </w:rPr>
        <w:t>r for all her contributions.</w:t>
      </w:r>
    </w:p>
    <w:p w14:paraId="441A0CCD" w14:textId="77777777" w:rsidR="005F48AA" w:rsidRPr="00A8508A" w:rsidRDefault="005F48AA" w:rsidP="005F48AA">
      <w:pPr>
        <w:pStyle w:val="NormalWeb"/>
        <w:rPr>
          <w:rFonts w:ascii="Calibri" w:hAnsi="Calibri"/>
          <w:color w:val="000000"/>
          <w:sz w:val="22"/>
          <w:szCs w:val="22"/>
        </w:rPr>
      </w:pPr>
    </w:p>
    <w:p w14:paraId="3669F67B" w14:textId="77777777" w:rsidR="003866F9" w:rsidRPr="00A8508A" w:rsidRDefault="003866F9" w:rsidP="00705787">
      <w:pPr>
        <w:rPr>
          <w:rFonts w:ascii="Calibri" w:hAnsi="Calibri"/>
          <w:szCs w:val="22"/>
        </w:rPr>
      </w:pPr>
    </w:p>
    <w:sectPr w:rsidR="003866F9" w:rsidRPr="00A8508A" w:rsidSect="00DE086F">
      <w:footerReference w:type="default" r:id="rId9"/>
      <w:pgSz w:w="12240" w:h="15840" w:code="1"/>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EA0C5C" w14:textId="77777777" w:rsidR="00AB0D87" w:rsidRDefault="00AB0D87">
      <w:r>
        <w:separator/>
      </w:r>
    </w:p>
  </w:endnote>
  <w:endnote w:type="continuationSeparator" w:id="0">
    <w:p w14:paraId="31DA7BE9" w14:textId="77777777" w:rsidR="00AB0D87" w:rsidRDefault="00AB0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379971"/>
      <w:docPartObj>
        <w:docPartGallery w:val="Page Numbers (Bottom of Page)"/>
        <w:docPartUnique/>
      </w:docPartObj>
    </w:sdtPr>
    <w:sdtEndPr>
      <w:rPr>
        <w:noProof/>
      </w:rPr>
    </w:sdtEndPr>
    <w:sdtContent>
      <w:p w14:paraId="005BC4D8" w14:textId="77777777" w:rsidR="003805E2" w:rsidRDefault="003805E2" w:rsidP="00DE086F">
        <w:pPr>
          <w:pStyle w:val="Footer"/>
          <w:rPr>
            <w:noProof/>
          </w:rPr>
        </w:pPr>
        <w:r>
          <w:t>NAFSGL Working Group</w:t>
        </w:r>
        <w:r>
          <w:tab/>
        </w:r>
        <w:r>
          <w:tab/>
        </w:r>
        <w:r>
          <w:tab/>
          <w:t xml:space="preserve"> </w:t>
        </w:r>
        <w:r>
          <w:fldChar w:fldCharType="begin"/>
        </w:r>
        <w:r>
          <w:instrText xml:space="preserve"> PAGE   \* MERGEFORMAT </w:instrText>
        </w:r>
        <w:r>
          <w:fldChar w:fldCharType="separate"/>
        </w:r>
        <w:r w:rsidR="00DC20B0">
          <w:rPr>
            <w:noProof/>
          </w:rPr>
          <w:t>2</w:t>
        </w:r>
        <w:r>
          <w:rPr>
            <w:noProof/>
          </w:rPr>
          <w:fldChar w:fldCharType="end"/>
        </w:r>
      </w:p>
      <w:p w14:paraId="5B9B3742" w14:textId="3C22EAED" w:rsidR="003805E2" w:rsidRDefault="00A22473" w:rsidP="00DE086F">
        <w:pPr>
          <w:pStyle w:val="Footer"/>
          <w:rPr>
            <w:noProof/>
          </w:rPr>
        </w:pPr>
        <w:r>
          <w:rPr>
            <w:noProof/>
          </w:rPr>
          <w:t xml:space="preserve">November 19, </w:t>
        </w:r>
        <w:r w:rsidR="003805E2">
          <w:rPr>
            <w:noProof/>
          </w:rPr>
          <w:t xml:space="preserve"> 2015</w:t>
        </w:r>
      </w:p>
    </w:sdtContent>
  </w:sdt>
  <w:p w14:paraId="6CA3BFEF" w14:textId="77777777" w:rsidR="003805E2" w:rsidRDefault="003805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2C1036" w14:textId="77777777" w:rsidR="00AB0D87" w:rsidRDefault="00AB0D87">
      <w:r>
        <w:separator/>
      </w:r>
    </w:p>
  </w:footnote>
  <w:footnote w:type="continuationSeparator" w:id="0">
    <w:p w14:paraId="451C605C" w14:textId="77777777" w:rsidR="00AB0D87" w:rsidRDefault="00AB0D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D457C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1C4CFF0"/>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1D62AAEE"/>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D2629A8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7D64DB6"/>
    <w:lvl w:ilvl="0">
      <w:start w:val="1"/>
      <w:numFmt w:val="bullet"/>
      <w:pStyle w:val="ListBullet3"/>
      <w:lvlText w:val=""/>
      <w:lvlJc w:val="left"/>
      <w:pPr>
        <w:tabs>
          <w:tab w:val="num" w:pos="1588"/>
        </w:tabs>
        <w:ind w:left="1588" w:hanging="908"/>
      </w:pPr>
      <w:rPr>
        <w:rFonts w:ascii="Symbol" w:hAnsi="Symbol" w:hint="default"/>
        <w:color w:val="632163"/>
      </w:rPr>
    </w:lvl>
  </w:abstractNum>
  <w:abstractNum w:abstractNumId="5">
    <w:nsid w:val="08124CFC"/>
    <w:multiLevelType w:val="hybridMultilevel"/>
    <w:tmpl w:val="669A8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4B08AD"/>
    <w:multiLevelType w:val="hybridMultilevel"/>
    <w:tmpl w:val="178A4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CD4187"/>
    <w:multiLevelType w:val="multilevel"/>
    <w:tmpl w:val="693227E4"/>
    <w:lvl w:ilvl="0">
      <w:start w:val="1"/>
      <w:numFmt w:val="bullet"/>
      <w:pStyle w:val="ListBullet"/>
      <w:lvlText w:val=""/>
      <w:lvlJc w:val="left"/>
      <w:pPr>
        <w:tabs>
          <w:tab w:val="num" w:pos="227"/>
        </w:tabs>
        <w:ind w:left="227" w:hanging="227"/>
      </w:pPr>
      <w:rPr>
        <w:rFonts w:ascii="Symbol" w:hAnsi="Symbol" w:hint="default"/>
        <w:color w:val="auto"/>
      </w:rPr>
    </w:lvl>
    <w:lvl w:ilvl="1">
      <w:start w:val="1"/>
      <w:numFmt w:val="bullet"/>
      <w:pStyle w:val="ListBullet2"/>
      <w:lvlText w:val=""/>
      <w:lvlJc w:val="left"/>
      <w:pPr>
        <w:tabs>
          <w:tab w:val="num" w:pos="454"/>
        </w:tabs>
        <w:ind w:left="454" w:hanging="227"/>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0CEA2F93"/>
    <w:multiLevelType w:val="hybridMultilevel"/>
    <w:tmpl w:val="618EE820"/>
    <w:lvl w:ilvl="0" w:tplc="146E0E4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4D49518">
      <w:numFmt w:val="bullet"/>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E2B3989"/>
    <w:multiLevelType w:val="hybridMultilevel"/>
    <w:tmpl w:val="56686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5425B0"/>
    <w:multiLevelType w:val="hybridMultilevel"/>
    <w:tmpl w:val="A6EC5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AF5E4B"/>
    <w:multiLevelType w:val="multilevel"/>
    <w:tmpl w:val="21865640"/>
    <w:lvl w:ilvl="0">
      <w:start w:val="1"/>
      <w:numFmt w:val="bullet"/>
      <w:pStyle w:val="ParagraphBullet"/>
      <w:lvlText w:val=""/>
      <w:lvlJc w:val="left"/>
      <w:pPr>
        <w:tabs>
          <w:tab w:val="num" w:pos="227"/>
        </w:tabs>
        <w:ind w:left="227" w:hanging="227"/>
      </w:pPr>
      <w:rPr>
        <w:rFonts w:ascii="Symbol" w:hAnsi="Symbol" w:hint="default"/>
        <w:color w:val="auto"/>
      </w:rPr>
    </w:lvl>
    <w:lvl w:ilvl="1">
      <w:start w:val="1"/>
      <w:numFmt w:val="bullet"/>
      <w:pStyle w:val="ParagraphBullet2"/>
      <w:lvlText w:val=""/>
      <w:lvlJc w:val="left"/>
      <w:pPr>
        <w:tabs>
          <w:tab w:val="num" w:pos="454"/>
        </w:tabs>
        <w:ind w:left="454" w:hanging="227"/>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BAA7148"/>
    <w:multiLevelType w:val="hybridMultilevel"/>
    <w:tmpl w:val="B8C63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1810A6B"/>
    <w:multiLevelType w:val="hybridMultilevel"/>
    <w:tmpl w:val="A88A4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0203C4"/>
    <w:multiLevelType w:val="hybridMultilevel"/>
    <w:tmpl w:val="5D4A3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BB1416"/>
    <w:multiLevelType w:val="hybridMultilevel"/>
    <w:tmpl w:val="83B2D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1716FB"/>
    <w:multiLevelType w:val="hybridMultilevel"/>
    <w:tmpl w:val="909A00F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40F6593"/>
    <w:multiLevelType w:val="hybridMultilevel"/>
    <w:tmpl w:val="181E8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3D545A"/>
    <w:multiLevelType w:val="multilevel"/>
    <w:tmpl w:val="4484EAB8"/>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9">
    <w:nsid w:val="35C1737D"/>
    <w:multiLevelType w:val="hybridMultilevel"/>
    <w:tmpl w:val="A5A2C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F52792"/>
    <w:multiLevelType w:val="hybridMultilevel"/>
    <w:tmpl w:val="87B25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7A6AE0"/>
    <w:multiLevelType w:val="multilevel"/>
    <w:tmpl w:val="917A5788"/>
    <w:lvl w:ilvl="0">
      <w:start w:val="1"/>
      <w:numFmt w:val="decimal"/>
      <w:pStyle w:val="NumberedHeading1"/>
      <w:lvlText w:val="%1"/>
      <w:lvlJc w:val="left"/>
      <w:pPr>
        <w:tabs>
          <w:tab w:val="num" w:pos="851"/>
        </w:tabs>
        <w:ind w:left="851" w:hanging="851"/>
      </w:pPr>
      <w:rPr>
        <w:rFonts w:hint="default"/>
      </w:rPr>
    </w:lvl>
    <w:lvl w:ilvl="1">
      <w:start w:val="1"/>
      <w:numFmt w:val="decimal"/>
      <w:pStyle w:val="NumberedHeading2"/>
      <w:lvlText w:val="%1.%2"/>
      <w:lvlJc w:val="left"/>
      <w:pPr>
        <w:tabs>
          <w:tab w:val="num" w:pos="851"/>
        </w:tabs>
        <w:ind w:left="851" w:hanging="85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40647179"/>
    <w:multiLevelType w:val="hybridMultilevel"/>
    <w:tmpl w:val="DA0EF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C87A3D"/>
    <w:multiLevelType w:val="hybridMultilevel"/>
    <w:tmpl w:val="9ACE3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D04370"/>
    <w:multiLevelType w:val="hybridMultilevel"/>
    <w:tmpl w:val="E6D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BC5C17"/>
    <w:multiLevelType w:val="hybridMultilevel"/>
    <w:tmpl w:val="6D12B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F06FBA"/>
    <w:multiLevelType w:val="hybridMultilevel"/>
    <w:tmpl w:val="E4624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5805C2"/>
    <w:multiLevelType w:val="hybridMultilevel"/>
    <w:tmpl w:val="3C863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594E96"/>
    <w:multiLevelType w:val="multilevel"/>
    <w:tmpl w:val="45821930"/>
    <w:lvl w:ilvl="0">
      <w:start w:val="1"/>
      <w:numFmt w:val="decimal"/>
      <w:pStyle w:val="ListNumber"/>
      <w:lvlText w:val="%1"/>
      <w:lvlJc w:val="left"/>
      <w:pPr>
        <w:tabs>
          <w:tab w:val="num" w:pos="357"/>
        </w:tabs>
        <w:ind w:left="357" w:hanging="357"/>
      </w:pPr>
      <w:rPr>
        <w:rFonts w:hint="default"/>
      </w:rPr>
    </w:lvl>
    <w:lvl w:ilvl="1">
      <w:start w:val="1"/>
      <w:numFmt w:val="lowerLetter"/>
      <w:pStyle w:val="ListNumber2"/>
      <w:lvlText w:val="%2"/>
      <w:lvlJc w:val="left"/>
      <w:pPr>
        <w:tabs>
          <w:tab w:val="num" w:pos="714"/>
        </w:tabs>
        <w:ind w:left="714" w:hanging="357"/>
      </w:pPr>
      <w:rPr>
        <w:rFonts w:hint="default"/>
      </w:rPr>
    </w:lvl>
    <w:lvl w:ilvl="2">
      <w:start w:val="1"/>
      <w:numFmt w:val="lowerRoman"/>
      <w:pStyle w:val="ListNumber3"/>
      <w:lvlText w:val="%3"/>
      <w:lvlJc w:val="left"/>
      <w:pPr>
        <w:tabs>
          <w:tab w:val="num" w:pos="1072"/>
        </w:tabs>
        <w:ind w:left="1072" w:hanging="358"/>
      </w:pPr>
      <w:rPr>
        <w:rFonts w:hint="default"/>
      </w:rPr>
    </w:lvl>
    <w:lvl w:ilvl="3">
      <w:start w:val="1"/>
      <w:numFmt w:val="decimal"/>
      <w:lvlText w:val="%1.%2.%3.%4"/>
      <w:lvlJc w:val="right"/>
      <w:pPr>
        <w:tabs>
          <w:tab w:val="num" w:pos="3969"/>
        </w:tabs>
        <w:ind w:left="3969" w:hanging="136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4"/>
  </w:num>
  <w:num w:numId="2">
    <w:abstractNumId w:val="28"/>
  </w:num>
  <w:num w:numId="3">
    <w:abstractNumId w:val="7"/>
  </w:num>
  <w:num w:numId="4">
    <w:abstractNumId w:val="3"/>
  </w:num>
  <w:num w:numId="5">
    <w:abstractNumId w:val="2"/>
  </w:num>
  <w:num w:numId="6">
    <w:abstractNumId w:val="1"/>
  </w:num>
  <w:num w:numId="7">
    <w:abstractNumId w:val="0"/>
  </w:num>
  <w:num w:numId="8">
    <w:abstractNumId w:val="11"/>
  </w:num>
  <w:num w:numId="9">
    <w:abstractNumId w:val="21"/>
  </w:num>
  <w:num w:numId="10">
    <w:abstractNumId w:val="18"/>
  </w:num>
  <w:num w:numId="11">
    <w:abstractNumId w:val="6"/>
  </w:num>
  <w:num w:numId="12">
    <w:abstractNumId w:val="10"/>
  </w:num>
  <w:num w:numId="13">
    <w:abstractNumId w:val="20"/>
  </w:num>
  <w:num w:numId="14">
    <w:abstractNumId w:val="5"/>
  </w:num>
  <w:num w:numId="15">
    <w:abstractNumId w:val="16"/>
  </w:num>
  <w:num w:numId="16">
    <w:abstractNumId w:val="22"/>
  </w:num>
  <w:num w:numId="17">
    <w:abstractNumId w:val="8"/>
  </w:num>
  <w:num w:numId="18">
    <w:abstractNumId w:val="17"/>
  </w:num>
  <w:num w:numId="19">
    <w:abstractNumId w:val="14"/>
  </w:num>
  <w:num w:numId="20">
    <w:abstractNumId w:val="13"/>
  </w:num>
  <w:num w:numId="21">
    <w:abstractNumId w:val="15"/>
  </w:num>
  <w:num w:numId="22">
    <w:abstractNumId w:val="27"/>
  </w:num>
  <w:num w:numId="23">
    <w:abstractNumId w:val="9"/>
  </w:num>
  <w:num w:numId="24">
    <w:abstractNumId w:val="24"/>
  </w:num>
  <w:num w:numId="25">
    <w:abstractNumId w:val="26"/>
  </w:num>
  <w:num w:numId="26">
    <w:abstractNumId w:val="19"/>
  </w:num>
  <w:num w:numId="27">
    <w:abstractNumId w:val="23"/>
  </w:num>
  <w:num w:numId="28">
    <w:abstractNumId w:val="12"/>
  </w:num>
  <w:num w:numId="29">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584"/>
    <w:rsid w:val="00002F03"/>
    <w:rsid w:val="00007F31"/>
    <w:rsid w:val="00021F8F"/>
    <w:rsid w:val="00066175"/>
    <w:rsid w:val="00074688"/>
    <w:rsid w:val="00075197"/>
    <w:rsid w:val="000A0807"/>
    <w:rsid w:val="000C7B49"/>
    <w:rsid w:val="000F33CB"/>
    <w:rsid w:val="000F3F2B"/>
    <w:rsid w:val="000F700D"/>
    <w:rsid w:val="00110584"/>
    <w:rsid w:val="00112840"/>
    <w:rsid w:val="00116126"/>
    <w:rsid w:val="0012715F"/>
    <w:rsid w:val="00147398"/>
    <w:rsid w:val="001A5551"/>
    <w:rsid w:val="001B3F98"/>
    <w:rsid w:val="001C0656"/>
    <w:rsid w:val="001C183D"/>
    <w:rsid w:val="001C4081"/>
    <w:rsid w:val="001D4540"/>
    <w:rsid w:val="001E210D"/>
    <w:rsid w:val="001E45B8"/>
    <w:rsid w:val="001E6F57"/>
    <w:rsid w:val="00200A58"/>
    <w:rsid w:val="00213D94"/>
    <w:rsid w:val="00221AE6"/>
    <w:rsid w:val="002301ED"/>
    <w:rsid w:val="00231366"/>
    <w:rsid w:val="00254FC0"/>
    <w:rsid w:val="0025518E"/>
    <w:rsid w:val="00257248"/>
    <w:rsid w:val="00257D56"/>
    <w:rsid w:val="002631DA"/>
    <w:rsid w:val="00281D8A"/>
    <w:rsid w:val="00285CEC"/>
    <w:rsid w:val="00294F82"/>
    <w:rsid w:val="002A5C61"/>
    <w:rsid w:val="002C0344"/>
    <w:rsid w:val="002E27AE"/>
    <w:rsid w:val="002E788C"/>
    <w:rsid w:val="002E7F31"/>
    <w:rsid w:val="00305C57"/>
    <w:rsid w:val="00345279"/>
    <w:rsid w:val="00360F9A"/>
    <w:rsid w:val="00371D8D"/>
    <w:rsid w:val="00372BE6"/>
    <w:rsid w:val="00377DC2"/>
    <w:rsid w:val="003805E2"/>
    <w:rsid w:val="00384408"/>
    <w:rsid w:val="003866F9"/>
    <w:rsid w:val="003A34B6"/>
    <w:rsid w:val="003A71A2"/>
    <w:rsid w:val="003B1725"/>
    <w:rsid w:val="003B345C"/>
    <w:rsid w:val="003B3CE5"/>
    <w:rsid w:val="003B3F54"/>
    <w:rsid w:val="003D4A62"/>
    <w:rsid w:val="003E45A9"/>
    <w:rsid w:val="003E7371"/>
    <w:rsid w:val="003F016B"/>
    <w:rsid w:val="003F04F4"/>
    <w:rsid w:val="003F0E7D"/>
    <w:rsid w:val="003F2D45"/>
    <w:rsid w:val="0040616E"/>
    <w:rsid w:val="0044428A"/>
    <w:rsid w:val="004450D8"/>
    <w:rsid w:val="00450162"/>
    <w:rsid w:val="00467BD7"/>
    <w:rsid w:val="00477D34"/>
    <w:rsid w:val="00482BAB"/>
    <w:rsid w:val="00483AD1"/>
    <w:rsid w:val="00491BBC"/>
    <w:rsid w:val="004B04B3"/>
    <w:rsid w:val="004B0EB8"/>
    <w:rsid w:val="004C0DC4"/>
    <w:rsid w:val="004C13D3"/>
    <w:rsid w:val="004C613D"/>
    <w:rsid w:val="004D457B"/>
    <w:rsid w:val="004E0AB5"/>
    <w:rsid w:val="004F179E"/>
    <w:rsid w:val="005047C2"/>
    <w:rsid w:val="005056DF"/>
    <w:rsid w:val="00512D70"/>
    <w:rsid w:val="00520EF0"/>
    <w:rsid w:val="00553C0F"/>
    <w:rsid w:val="0056384A"/>
    <w:rsid w:val="00570035"/>
    <w:rsid w:val="00576D78"/>
    <w:rsid w:val="00577197"/>
    <w:rsid w:val="005858E4"/>
    <w:rsid w:val="005936B9"/>
    <w:rsid w:val="00597A0A"/>
    <w:rsid w:val="005B3459"/>
    <w:rsid w:val="005B36B4"/>
    <w:rsid w:val="005C2639"/>
    <w:rsid w:val="005D17A3"/>
    <w:rsid w:val="005D4A27"/>
    <w:rsid w:val="005D7123"/>
    <w:rsid w:val="005F48AA"/>
    <w:rsid w:val="005F4E22"/>
    <w:rsid w:val="0060072F"/>
    <w:rsid w:val="00614C6D"/>
    <w:rsid w:val="00617687"/>
    <w:rsid w:val="00632C0A"/>
    <w:rsid w:val="0064493C"/>
    <w:rsid w:val="006625E6"/>
    <w:rsid w:val="006631D3"/>
    <w:rsid w:val="006662E2"/>
    <w:rsid w:val="00667C57"/>
    <w:rsid w:val="00676F1C"/>
    <w:rsid w:val="00682A01"/>
    <w:rsid w:val="006921F4"/>
    <w:rsid w:val="006C015C"/>
    <w:rsid w:val="006C0B64"/>
    <w:rsid w:val="006D2767"/>
    <w:rsid w:val="006D3E8D"/>
    <w:rsid w:val="00705787"/>
    <w:rsid w:val="0071102B"/>
    <w:rsid w:val="00711A0C"/>
    <w:rsid w:val="00715CDC"/>
    <w:rsid w:val="00734719"/>
    <w:rsid w:val="00741B8E"/>
    <w:rsid w:val="00741F22"/>
    <w:rsid w:val="00744A76"/>
    <w:rsid w:val="00753436"/>
    <w:rsid w:val="00755289"/>
    <w:rsid w:val="00784636"/>
    <w:rsid w:val="0078630C"/>
    <w:rsid w:val="00793390"/>
    <w:rsid w:val="007A400C"/>
    <w:rsid w:val="007B14FA"/>
    <w:rsid w:val="007C4C86"/>
    <w:rsid w:val="007D7419"/>
    <w:rsid w:val="007F240C"/>
    <w:rsid w:val="007F69EB"/>
    <w:rsid w:val="00811031"/>
    <w:rsid w:val="0082211C"/>
    <w:rsid w:val="008247D3"/>
    <w:rsid w:val="00833BBB"/>
    <w:rsid w:val="00842238"/>
    <w:rsid w:val="00850E2C"/>
    <w:rsid w:val="008612FE"/>
    <w:rsid w:val="00865E6E"/>
    <w:rsid w:val="00884B99"/>
    <w:rsid w:val="00887935"/>
    <w:rsid w:val="008A3324"/>
    <w:rsid w:val="008A3EC1"/>
    <w:rsid w:val="008A3F93"/>
    <w:rsid w:val="008A6680"/>
    <w:rsid w:val="008B3C48"/>
    <w:rsid w:val="008C311E"/>
    <w:rsid w:val="008D38C9"/>
    <w:rsid w:val="00903A0C"/>
    <w:rsid w:val="009178E1"/>
    <w:rsid w:val="00917D41"/>
    <w:rsid w:val="00931B3E"/>
    <w:rsid w:val="0093411F"/>
    <w:rsid w:val="0093757F"/>
    <w:rsid w:val="00945EA2"/>
    <w:rsid w:val="009479A6"/>
    <w:rsid w:val="00956D11"/>
    <w:rsid w:val="0097155C"/>
    <w:rsid w:val="00973DE1"/>
    <w:rsid w:val="0099726B"/>
    <w:rsid w:val="009A31FA"/>
    <w:rsid w:val="009B373B"/>
    <w:rsid w:val="009B6805"/>
    <w:rsid w:val="009E5112"/>
    <w:rsid w:val="00A0447E"/>
    <w:rsid w:val="00A22473"/>
    <w:rsid w:val="00A350B9"/>
    <w:rsid w:val="00A37B9C"/>
    <w:rsid w:val="00A40287"/>
    <w:rsid w:val="00A5100B"/>
    <w:rsid w:val="00A5150A"/>
    <w:rsid w:val="00A7516A"/>
    <w:rsid w:val="00A7707E"/>
    <w:rsid w:val="00A82047"/>
    <w:rsid w:val="00A8508A"/>
    <w:rsid w:val="00AA4AE7"/>
    <w:rsid w:val="00AB0D87"/>
    <w:rsid w:val="00AB7F19"/>
    <w:rsid w:val="00AC2CD2"/>
    <w:rsid w:val="00AE0827"/>
    <w:rsid w:val="00B01875"/>
    <w:rsid w:val="00B133A6"/>
    <w:rsid w:val="00B236B4"/>
    <w:rsid w:val="00B2450D"/>
    <w:rsid w:val="00B253A5"/>
    <w:rsid w:val="00B31BDA"/>
    <w:rsid w:val="00B3571B"/>
    <w:rsid w:val="00B37204"/>
    <w:rsid w:val="00B44D1C"/>
    <w:rsid w:val="00B46BBB"/>
    <w:rsid w:val="00B506B3"/>
    <w:rsid w:val="00B555AF"/>
    <w:rsid w:val="00B6596A"/>
    <w:rsid w:val="00B7074C"/>
    <w:rsid w:val="00B72016"/>
    <w:rsid w:val="00B81385"/>
    <w:rsid w:val="00B90DAD"/>
    <w:rsid w:val="00BA14D7"/>
    <w:rsid w:val="00BA291B"/>
    <w:rsid w:val="00BA7556"/>
    <w:rsid w:val="00BB457B"/>
    <w:rsid w:val="00BB64FA"/>
    <w:rsid w:val="00BE169E"/>
    <w:rsid w:val="00BE7657"/>
    <w:rsid w:val="00BF2B7B"/>
    <w:rsid w:val="00C05FE2"/>
    <w:rsid w:val="00C175DD"/>
    <w:rsid w:val="00C26B8F"/>
    <w:rsid w:val="00C4280A"/>
    <w:rsid w:val="00C46315"/>
    <w:rsid w:val="00C46DED"/>
    <w:rsid w:val="00C57363"/>
    <w:rsid w:val="00C645DF"/>
    <w:rsid w:val="00C650B0"/>
    <w:rsid w:val="00C67082"/>
    <w:rsid w:val="00C910A7"/>
    <w:rsid w:val="00CA44C4"/>
    <w:rsid w:val="00CB43EB"/>
    <w:rsid w:val="00CE0D68"/>
    <w:rsid w:val="00CE3414"/>
    <w:rsid w:val="00CE39FF"/>
    <w:rsid w:val="00CE4032"/>
    <w:rsid w:val="00CF293F"/>
    <w:rsid w:val="00D021B1"/>
    <w:rsid w:val="00D12F3F"/>
    <w:rsid w:val="00D35F23"/>
    <w:rsid w:val="00D41740"/>
    <w:rsid w:val="00D53D16"/>
    <w:rsid w:val="00D71751"/>
    <w:rsid w:val="00D84F61"/>
    <w:rsid w:val="00D86AFF"/>
    <w:rsid w:val="00D87764"/>
    <w:rsid w:val="00DA03C5"/>
    <w:rsid w:val="00DA0F31"/>
    <w:rsid w:val="00DB7F41"/>
    <w:rsid w:val="00DC0DA5"/>
    <w:rsid w:val="00DC20B0"/>
    <w:rsid w:val="00DD5DC6"/>
    <w:rsid w:val="00DE086F"/>
    <w:rsid w:val="00DE1F78"/>
    <w:rsid w:val="00DE346C"/>
    <w:rsid w:val="00DE5A42"/>
    <w:rsid w:val="00E104F5"/>
    <w:rsid w:val="00E21DE5"/>
    <w:rsid w:val="00E36C30"/>
    <w:rsid w:val="00E67549"/>
    <w:rsid w:val="00E749D0"/>
    <w:rsid w:val="00E82A4B"/>
    <w:rsid w:val="00E86CD3"/>
    <w:rsid w:val="00E90A82"/>
    <w:rsid w:val="00E96E57"/>
    <w:rsid w:val="00EA61E2"/>
    <w:rsid w:val="00EB69AB"/>
    <w:rsid w:val="00EB6A1C"/>
    <w:rsid w:val="00EE479A"/>
    <w:rsid w:val="00F05536"/>
    <w:rsid w:val="00F21151"/>
    <w:rsid w:val="00F26261"/>
    <w:rsid w:val="00F26CD1"/>
    <w:rsid w:val="00F27B13"/>
    <w:rsid w:val="00F414B0"/>
    <w:rsid w:val="00F44314"/>
    <w:rsid w:val="00F47B9A"/>
    <w:rsid w:val="00F504BE"/>
    <w:rsid w:val="00F55B46"/>
    <w:rsid w:val="00F72043"/>
    <w:rsid w:val="00FA68A4"/>
    <w:rsid w:val="00FB58B8"/>
    <w:rsid w:val="00FC20BB"/>
    <w:rsid w:val="00FC32B4"/>
    <w:rsid w:val="00FE6CFD"/>
    <w:rsid w:val="00FF2D1E"/>
    <w:rsid w:val="00FF6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92CC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3571B"/>
    <w:rPr>
      <w:rFonts w:ascii="Garamond" w:hAnsi="Garamond" w:cs="Arial"/>
      <w:sz w:val="22"/>
    </w:rPr>
  </w:style>
  <w:style w:type="paragraph" w:styleId="Heading1">
    <w:name w:val="heading 1"/>
    <w:basedOn w:val="Normal"/>
    <w:next w:val="BodyText"/>
    <w:qFormat/>
    <w:rsid w:val="005B36B4"/>
    <w:pPr>
      <w:keepNext/>
      <w:spacing w:line="280" w:lineRule="atLeast"/>
      <w:outlineLvl w:val="0"/>
    </w:pPr>
    <w:rPr>
      <w:rFonts w:ascii="Arial Black" w:hAnsi="Arial Black"/>
      <w:bCs/>
      <w:color w:val="4F2D7F"/>
      <w:kern w:val="32"/>
      <w:sz w:val="19"/>
      <w:szCs w:val="28"/>
    </w:rPr>
  </w:style>
  <w:style w:type="paragraph" w:styleId="Heading2">
    <w:name w:val="heading 2"/>
    <w:basedOn w:val="Heading1"/>
    <w:next w:val="BodyText"/>
    <w:qFormat/>
    <w:rsid w:val="00B3571B"/>
    <w:pPr>
      <w:outlineLvl w:val="1"/>
    </w:pPr>
    <w:rPr>
      <w:bCs w:val="0"/>
      <w:color w:val="auto"/>
      <w:szCs w:val="24"/>
    </w:rPr>
  </w:style>
  <w:style w:type="paragraph" w:styleId="Heading3">
    <w:name w:val="heading 3"/>
    <w:basedOn w:val="Heading2"/>
    <w:next w:val="BodyText"/>
    <w:qFormat/>
    <w:rsid w:val="00B3571B"/>
    <w:pPr>
      <w:outlineLvl w:val="2"/>
    </w:pPr>
    <w:rPr>
      <w:rFonts w:ascii="Arial" w:hAnsi="Arial"/>
      <w:bCs/>
      <w:szCs w:val="22"/>
    </w:rPr>
  </w:style>
  <w:style w:type="paragraph" w:styleId="Heading4">
    <w:name w:val="heading 4"/>
    <w:basedOn w:val="Heading3"/>
    <w:next w:val="BodyText"/>
    <w:qFormat/>
    <w:rsid w:val="00B3571B"/>
    <w:pPr>
      <w:outlineLvl w:val="3"/>
    </w:pPr>
    <w:rPr>
      <w:bCs w:val="0"/>
      <w:i/>
    </w:rPr>
  </w:style>
  <w:style w:type="paragraph" w:styleId="Heading5">
    <w:name w:val="heading 5"/>
    <w:basedOn w:val="Normal"/>
    <w:next w:val="Normal"/>
    <w:rsid w:val="00B3571B"/>
    <w:pPr>
      <w:numPr>
        <w:ilvl w:val="4"/>
        <w:numId w:val="10"/>
      </w:numPr>
      <w:spacing w:before="240" w:after="60"/>
      <w:outlineLvl w:val="4"/>
    </w:pPr>
    <w:rPr>
      <w:b/>
      <w:bCs/>
      <w:i/>
      <w:iCs/>
      <w:sz w:val="26"/>
      <w:szCs w:val="26"/>
    </w:rPr>
  </w:style>
  <w:style w:type="paragraph" w:styleId="Heading6">
    <w:name w:val="heading 6"/>
    <w:basedOn w:val="Normal"/>
    <w:next w:val="Normal"/>
    <w:rsid w:val="00B3571B"/>
    <w:pPr>
      <w:numPr>
        <w:ilvl w:val="5"/>
        <w:numId w:val="10"/>
      </w:numPr>
      <w:spacing w:before="240" w:after="60"/>
      <w:outlineLvl w:val="5"/>
    </w:pPr>
    <w:rPr>
      <w:rFonts w:ascii="Times New Roman" w:hAnsi="Times New Roman" w:cs="Times New Roman"/>
      <w:b/>
      <w:bCs/>
      <w:szCs w:val="22"/>
    </w:rPr>
  </w:style>
  <w:style w:type="paragraph" w:styleId="Heading7">
    <w:name w:val="heading 7"/>
    <w:basedOn w:val="Normal"/>
    <w:next w:val="Normal"/>
    <w:rsid w:val="00B3571B"/>
    <w:pPr>
      <w:numPr>
        <w:ilvl w:val="6"/>
        <w:numId w:val="10"/>
      </w:numPr>
      <w:spacing w:before="240" w:after="60"/>
      <w:outlineLvl w:val="6"/>
    </w:pPr>
    <w:rPr>
      <w:rFonts w:ascii="Times New Roman" w:hAnsi="Times New Roman" w:cs="Times New Roman"/>
      <w:sz w:val="24"/>
      <w:szCs w:val="24"/>
    </w:rPr>
  </w:style>
  <w:style w:type="paragraph" w:styleId="Heading8">
    <w:name w:val="heading 8"/>
    <w:basedOn w:val="Normal"/>
    <w:next w:val="Normal"/>
    <w:rsid w:val="00B3571B"/>
    <w:pPr>
      <w:numPr>
        <w:ilvl w:val="7"/>
        <w:numId w:val="10"/>
      </w:numPr>
      <w:spacing w:before="240" w:after="60"/>
      <w:outlineLvl w:val="7"/>
    </w:pPr>
    <w:rPr>
      <w:rFonts w:ascii="Times New Roman" w:hAnsi="Times New Roman" w:cs="Times New Roman"/>
      <w:i/>
      <w:iCs/>
      <w:sz w:val="24"/>
      <w:szCs w:val="24"/>
    </w:rPr>
  </w:style>
  <w:style w:type="paragraph" w:styleId="Heading9">
    <w:name w:val="heading 9"/>
    <w:basedOn w:val="Normal"/>
    <w:next w:val="Normal"/>
    <w:rsid w:val="00B3571B"/>
    <w:pPr>
      <w:numPr>
        <w:ilvl w:val="8"/>
        <w:numId w:val="10"/>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84" w:line="280" w:lineRule="atLeast"/>
    </w:pPr>
  </w:style>
  <w:style w:type="paragraph" w:styleId="Header">
    <w:name w:val="header"/>
    <w:link w:val="HeaderChar"/>
    <w:uiPriority w:val="99"/>
    <w:pPr>
      <w:tabs>
        <w:tab w:val="right" w:pos="8562"/>
      </w:tabs>
    </w:pPr>
    <w:rPr>
      <w:rFonts w:ascii="Arial" w:hAnsi="Arial" w:cs="Arial"/>
      <w:b/>
      <w:color w:val="747678"/>
      <w:sz w:val="16"/>
    </w:rPr>
  </w:style>
  <w:style w:type="paragraph" w:styleId="Footer">
    <w:name w:val="footer"/>
    <w:link w:val="FooterChar"/>
    <w:uiPriority w:val="99"/>
    <w:pPr>
      <w:tabs>
        <w:tab w:val="center" w:pos="4153"/>
        <w:tab w:val="right" w:pos="8306"/>
      </w:tabs>
    </w:pPr>
    <w:rPr>
      <w:rFonts w:ascii="Arial" w:hAnsi="Arial" w:cs="Arial"/>
      <w:b/>
      <w:color w:val="747678"/>
      <w:sz w:val="13"/>
    </w:rPr>
  </w:style>
  <w:style w:type="paragraph" w:customStyle="1" w:styleId="AppendicesTitle">
    <w:name w:val="Appendices Title"/>
    <w:basedOn w:val="Heading2"/>
    <w:next w:val="Normal"/>
  </w:style>
  <w:style w:type="paragraph" w:styleId="Title">
    <w:name w:val="Title"/>
    <w:basedOn w:val="Normal"/>
    <w:next w:val="BodyText"/>
    <w:qFormat/>
    <w:rsid w:val="00B3571B"/>
    <w:pPr>
      <w:spacing w:before="400" w:after="400" w:line="580" w:lineRule="atLeast"/>
      <w:outlineLvl w:val="0"/>
    </w:pPr>
    <w:rPr>
      <w:bCs/>
      <w:kern w:val="28"/>
      <w:sz w:val="66"/>
      <w:szCs w:val="32"/>
    </w:rPr>
  </w:style>
  <w:style w:type="paragraph" w:styleId="ListBullet2">
    <w:name w:val="List Bullet 2"/>
    <w:basedOn w:val="Normal"/>
    <w:qFormat/>
    <w:pPr>
      <w:numPr>
        <w:ilvl w:val="1"/>
        <w:numId w:val="3"/>
      </w:numPr>
      <w:spacing w:after="20" w:line="260" w:lineRule="atLeast"/>
    </w:pPr>
  </w:style>
  <w:style w:type="paragraph" w:styleId="ListNumber2">
    <w:name w:val="List Number 2"/>
    <w:basedOn w:val="Normal"/>
    <w:qFormat/>
    <w:pPr>
      <w:numPr>
        <w:ilvl w:val="1"/>
        <w:numId w:val="2"/>
      </w:numPr>
      <w:spacing w:after="284" w:line="280" w:lineRule="atLeast"/>
    </w:pPr>
  </w:style>
  <w:style w:type="paragraph" w:styleId="ListNumber">
    <w:name w:val="List Number"/>
    <w:basedOn w:val="Normal"/>
    <w:qFormat/>
    <w:pPr>
      <w:numPr>
        <w:numId w:val="2"/>
      </w:numPr>
      <w:spacing w:after="284" w:line="280" w:lineRule="atLeast"/>
    </w:pPr>
  </w:style>
  <w:style w:type="paragraph" w:styleId="TOC2">
    <w:name w:val="toc 2"/>
    <w:next w:val="Normal"/>
    <w:semiHidden/>
    <w:pPr>
      <w:tabs>
        <w:tab w:val="right" w:pos="8505"/>
      </w:tabs>
      <w:spacing w:after="100"/>
      <w:ind w:left="198"/>
    </w:pPr>
    <w:rPr>
      <w:rFonts w:ascii="Arial" w:hAnsi="Arial" w:cs="Arial"/>
      <w:sz w:val="19"/>
      <w:szCs w:val="24"/>
    </w:rPr>
  </w:style>
  <w:style w:type="paragraph" w:styleId="TOC3">
    <w:name w:val="toc 3"/>
    <w:basedOn w:val="TOC2"/>
    <w:next w:val="Normal"/>
    <w:semiHidden/>
    <w:pPr>
      <w:ind w:left="403"/>
    </w:pPr>
  </w:style>
  <w:style w:type="paragraph" w:styleId="ListBullet">
    <w:name w:val="List Bullet"/>
    <w:basedOn w:val="Normal"/>
    <w:qFormat/>
    <w:pPr>
      <w:numPr>
        <w:numId w:val="3"/>
      </w:numPr>
      <w:spacing w:after="20" w:line="280" w:lineRule="atLeast"/>
    </w:pPr>
  </w:style>
  <w:style w:type="paragraph" w:customStyle="1" w:styleId="SectionTitle">
    <w:name w:val="Section Title"/>
    <w:next w:val="BodyText"/>
    <w:qFormat/>
    <w:pPr>
      <w:spacing w:after="2520"/>
    </w:pPr>
    <w:rPr>
      <w:rFonts w:ascii="Garamond" w:hAnsi="Garamond" w:cs="Arial"/>
      <w:sz w:val="48"/>
    </w:rPr>
  </w:style>
  <w:style w:type="paragraph" w:customStyle="1" w:styleId="TableText">
    <w:name w:val="Table Text"/>
    <w:qFormat/>
    <w:rPr>
      <w:rFonts w:ascii="Arial" w:hAnsi="Arial" w:cs="Arial"/>
      <w:sz w:val="16"/>
    </w:rPr>
  </w:style>
  <w:style w:type="paragraph" w:customStyle="1" w:styleId="TintBoxTextBlack">
    <w:name w:val="Tint Box Text Black"/>
    <w:pPr>
      <w:spacing w:after="280" w:line="280" w:lineRule="atLeast"/>
    </w:pPr>
    <w:rPr>
      <w:rFonts w:ascii="Arial" w:hAnsi="Arial" w:cs="Arial"/>
      <w:b/>
    </w:rPr>
  </w:style>
  <w:style w:type="paragraph" w:customStyle="1" w:styleId="TintBoxTextWhite">
    <w:name w:val="Tint Box Text White"/>
    <w:basedOn w:val="TintBoxTextBlack"/>
    <w:rPr>
      <w:color w:val="FFFFFF"/>
    </w:rPr>
  </w:style>
  <w:style w:type="paragraph" w:customStyle="1" w:styleId="AppendixTitle">
    <w:name w:val="Appendix Title"/>
    <w:basedOn w:val="Normal"/>
    <w:next w:val="BodyText"/>
    <w:qFormat/>
    <w:pPr>
      <w:spacing w:after="2520"/>
    </w:pPr>
    <w:rPr>
      <w:bCs/>
      <w:kern w:val="28"/>
      <w:sz w:val="48"/>
      <w:szCs w:val="32"/>
    </w:rPr>
  </w:style>
  <w:style w:type="paragraph" w:styleId="ListNumber3">
    <w:name w:val="List Number 3"/>
    <w:basedOn w:val="Normal"/>
    <w:qFormat/>
    <w:pPr>
      <w:numPr>
        <w:ilvl w:val="2"/>
        <w:numId w:val="2"/>
      </w:numPr>
      <w:spacing w:after="284" w:line="280" w:lineRule="atLeast"/>
      <w:ind w:left="1071" w:hanging="357"/>
    </w:pPr>
  </w:style>
  <w:style w:type="paragraph" w:customStyle="1" w:styleId="TableHeading">
    <w:name w:val="Table Heading"/>
    <w:qFormat/>
    <w:rsid w:val="005B36B4"/>
    <w:rPr>
      <w:rFonts w:ascii="Arial" w:hAnsi="Arial" w:cs="Arial"/>
      <w:b/>
      <w:bCs/>
      <w:kern w:val="28"/>
      <w:sz w:val="18"/>
      <w:szCs w:val="32"/>
    </w:rPr>
  </w:style>
  <w:style w:type="paragraph" w:customStyle="1" w:styleId="MarginNotes">
    <w:name w:val="Margin Notes"/>
    <w:qFormat/>
    <w:rPr>
      <w:rFonts w:ascii="Arial" w:hAnsi="Arial" w:cs="Arial"/>
      <w:sz w:val="16"/>
    </w:rPr>
  </w:style>
  <w:style w:type="paragraph" w:styleId="TOC1">
    <w:name w:val="toc 1"/>
    <w:next w:val="Normal"/>
    <w:semiHidden/>
    <w:pPr>
      <w:tabs>
        <w:tab w:val="right" w:pos="8505"/>
      </w:tabs>
      <w:spacing w:before="165" w:after="100"/>
    </w:pPr>
    <w:rPr>
      <w:rFonts w:ascii="Arial" w:hAnsi="Arial" w:cs="Arial"/>
      <w:sz w:val="19"/>
    </w:rPr>
  </w:style>
  <w:style w:type="paragraph" w:styleId="Subtitle">
    <w:name w:val="Subtitle"/>
    <w:qFormat/>
    <w:rsid w:val="00B3571B"/>
    <w:pPr>
      <w:spacing w:line="280" w:lineRule="atLeast"/>
      <w:outlineLvl w:val="1"/>
    </w:pPr>
    <w:rPr>
      <w:rFonts w:ascii="Arial" w:hAnsi="Arial" w:cs="Arial"/>
      <w:bCs/>
      <w:kern w:val="28"/>
      <w:sz w:val="24"/>
      <w:szCs w:val="24"/>
    </w:rPr>
  </w:style>
  <w:style w:type="paragraph" w:customStyle="1" w:styleId="ChapterTitle">
    <w:name w:val="Chapter Title"/>
    <w:basedOn w:val="Subtitle"/>
    <w:qFormat/>
    <w:pPr>
      <w:pBdr>
        <w:bottom w:val="single" w:sz="4" w:space="5" w:color="auto"/>
      </w:pBdr>
    </w:pPr>
    <w:rPr>
      <w:sz w:val="20"/>
    </w:rPr>
  </w:style>
  <w:style w:type="paragraph" w:customStyle="1" w:styleId="Contents">
    <w:name w:val="Contents"/>
    <w:next w:val="Normal"/>
    <w:pPr>
      <w:spacing w:after="2520" w:line="580" w:lineRule="atLeast"/>
    </w:pPr>
    <w:rPr>
      <w:rFonts w:ascii="Garamond" w:hAnsi="Garamond" w:cs="Arial"/>
      <w:sz w:val="66"/>
    </w:rPr>
  </w:style>
  <w:style w:type="paragraph" w:customStyle="1" w:styleId="Copyright">
    <w:name w:val="Copyright"/>
    <w:semiHidden/>
    <w:pPr>
      <w:spacing w:line="220" w:lineRule="atLeast"/>
    </w:pPr>
    <w:rPr>
      <w:rFonts w:ascii="Garamond" w:hAnsi="Garamond" w:cs="Arial"/>
    </w:rPr>
  </w:style>
  <w:style w:type="paragraph" w:customStyle="1" w:styleId="ReferenceText">
    <w:name w:val="Reference Text"/>
    <w:rPr>
      <w:rFonts w:ascii="Arial" w:hAnsi="Arial" w:cs="Arial"/>
      <w:kern w:val="32"/>
      <w:sz w:val="18"/>
      <w:szCs w:val="24"/>
    </w:rPr>
  </w:style>
  <w:style w:type="paragraph" w:customStyle="1" w:styleId="ReferenceTitle">
    <w:name w:val="Reference Title"/>
    <w:next w:val="ReferenceText"/>
    <w:rPr>
      <w:rFonts w:ascii="Arial Black" w:hAnsi="Arial Black" w:cs="Arial"/>
      <w:kern w:val="32"/>
      <w:sz w:val="18"/>
      <w:szCs w:val="24"/>
    </w:rPr>
  </w:style>
  <w:style w:type="paragraph" w:customStyle="1" w:styleId="LandscapeHeader">
    <w:name w:val="Landscape Header"/>
    <w:basedOn w:val="Header"/>
    <w:semiHidden/>
    <w:pPr>
      <w:tabs>
        <w:tab w:val="clear" w:pos="8562"/>
        <w:tab w:val="right" w:pos="13438"/>
      </w:tabs>
    </w:pPr>
  </w:style>
  <w:style w:type="paragraph" w:customStyle="1" w:styleId="ParagraphBullet">
    <w:name w:val="Paragraph Bullet"/>
    <w:basedOn w:val="Normal"/>
    <w:qFormat/>
    <w:pPr>
      <w:numPr>
        <w:numId w:val="8"/>
      </w:numPr>
      <w:spacing w:after="284" w:line="280" w:lineRule="atLeast"/>
    </w:pPr>
  </w:style>
  <w:style w:type="paragraph" w:customStyle="1" w:styleId="ParagraphBullet2">
    <w:name w:val="Paragraph Bullet 2"/>
    <w:basedOn w:val="Normal"/>
    <w:qFormat/>
    <w:pPr>
      <w:numPr>
        <w:ilvl w:val="1"/>
        <w:numId w:val="8"/>
      </w:numPr>
      <w:spacing w:after="284" w:line="280" w:lineRule="atLeast"/>
    </w:pPr>
  </w:style>
  <w:style w:type="paragraph" w:customStyle="1" w:styleId="MarginNotesHeading">
    <w:name w:val="Margin Notes Heading"/>
    <w:basedOn w:val="MarginNotes"/>
    <w:qFormat/>
    <w:rPr>
      <w:b/>
    </w:rPr>
  </w:style>
  <w:style w:type="paragraph" w:styleId="Quote">
    <w:name w:val="Quote"/>
    <w:basedOn w:val="BodyText"/>
    <w:qFormat/>
    <w:rsid w:val="00B3571B"/>
    <w:pPr>
      <w:spacing w:line="340" w:lineRule="atLeast"/>
    </w:pPr>
    <w:rPr>
      <w:sz w:val="28"/>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customStyle="1" w:styleId="ContactDetails">
    <w:name w:val="Contact Details"/>
    <w:qFormat/>
    <w:rPr>
      <w:rFonts w:ascii="Arial" w:hAnsi="Arial" w:cs="Arial"/>
      <w:sz w:val="16"/>
    </w:rPr>
  </w:style>
  <w:style w:type="paragraph" w:customStyle="1" w:styleId="ContactDetailsTitle">
    <w:name w:val="Contact Details Title"/>
    <w:basedOn w:val="ContactDetails"/>
    <w:next w:val="ContactDetails"/>
    <w:qFormat/>
    <w:rPr>
      <w:b/>
    </w:rPr>
  </w:style>
  <w:style w:type="paragraph" w:customStyle="1" w:styleId="NumberedHeading1">
    <w:name w:val="Numbered Heading 1"/>
    <w:next w:val="BodyText"/>
    <w:qFormat/>
    <w:pPr>
      <w:numPr>
        <w:numId w:val="9"/>
      </w:numPr>
      <w:spacing w:line="260" w:lineRule="atLeast"/>
    </w:pPr>
    <w:rPr>
      <w:rFonts w:ascii="Arial Black" w:hAnsi="Arial Black" w:cs="Arial"/>
      <w:color w:val="4B217E"/>
      <w:sz w:val="19"/>
    </w:rPr>
  </w:style>
  <w:style w:type="paragraph" w:customStyle="1" w:styleId="NumberedHeading2">
    <w:name w:val="Numbered Heading 2"/>
    <w:next w:val="BodyText"/>
    <w:qFormat/>
    <w:pPr>
      <w:numPr>
        <w:ilvl w:val="1"/>
        <w:numId w:val="9"/>
      </w:numPr>
      <w:spacing w:line="260" w:lineRule="atLeast"/>
    </w:pPr>
    <w:rPr>
      <w:rFonts w:ascii="Arial Black" w:hAnsi="Arial Black" w:cs="Arial"/>
      <w:color w:val="4B217E"/>
      <w:sz w:val="19"/>
    </w:rPr>
  </w:style>
  <w:style w:type="table" w:customStyle="1" w:styleId="GTITableStyle1">
    <w:name w:val="GTI Table Style 1"/>
    <w:basedOn w:val="TableNormal"/>
    <w:uiPriority w:val="99"/>
    <w:rsid w:val="00520EF0"/>
    <w:tblPr>
      <w:tblBorders>
        <w:top w:val="single" w:sz="12" w:space="0" w:color="4F2D7F"/>
        <w:bottom w:val="single" w:sz="12" w:space="0" w:color="4F2D7F"/>
        <w:insideH w:val="single" w:sz="4" w:space="0" w:color="4F2D7F"/>
      </w:tblBorders>
    </w:tblPr>
    <w:tcPr>
      <w:shd w:val="clear" w:color="auto" w:fill="auto"/>
    </w:tcPr>
  </w:style>
  <w:style w:type="table" w:customStyle="1" w:styleId="GTITableStyle3">
    <w:name w:val="GTI Table Style 3"/>
    <w:basedOn w:val="TableNormal"/>
    <w:uiPriority w:val="99"/>
    <w:rsid w:val="008612FE"/>
    <w:tblPr>
      <w:tblBorders>
        <w:top w:val="single" w:sz="12" w:space="0" w:color="4F2D7F"/>
        <w:bottom w:val="single" w:sz="12" w:space="0" w:color="4F2D7F"/>
        <w:insideH w:val="single" w:sz="4" w:space="0" w:color="4F2D7F"/>
      </w:tblBorders>
    </w:tblPr>
    <w:tcPr>
      <w:shd w:val="clear" w:color="auto" w:fill="DACDED"/>
    </w:tcPr>
    <w:tblStylePr w:type="lastCol">
      <w:tblPr/>
      <w:tcPr>
        <w:shd w:val="clear" w:color="auto" w:fill="B59BDB"/>
      </w:tcPr>
    </w:tblStylePr>
  </w:style>
  <w:style w:type="table" w:styleId="TableGrid">
    <w:name w:val="Table Grid"/>
    <w:basedOn w:val="TableNormal"/>
    <w:rsid w:val="0075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F293F"/>
    <w:rPr>
      <w:rFonts w:ascii="Garamond" w:hAnsi="Garamond" w:cs="Arial"/>
      <w:sz w:val="22"/>
      <w:lang w:val="en-US"/>
    </w:rPr>
  </w:style>
  <w:style w:type="table" w:styleId="MediumList2-Accent1">
    <w:name w:val="Medium List 2 Accent 1"/>
    <w:basedOn w:val="TableNormal"/>
    <w:uiPriority w:val="66"/>
    <w:rsid w:val="00CF293F"/>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rPr>
        <w:sz w:val="24"/>
        <w:szCs w:val="24"/>
      </w:rPr>
      <w:tblPr/>
      <w:tcPr>
        <w:tcBorders>
          <w:top w:val="nil"/>
          <w:left w:val="nil"/>
          <w:bottom w:val="single" w:sz="24" w:space="0" w:color="4F2D7F" w:themeColor="accent1"/>
          <w:right w:val="nil"/>
          <w:insideH w:val="nil"/>
          <w:insideV w:val="nil"/>
        </w:tcBorders>
        <w:shd w:val="clear" w:color="auto" w:fill="FFFFFF" w:themeFill="background1"/>
      </w:tcPr>
    </w:tblStylePr>
    <w:tblStylePr w:type="lastRow">
      <w:tblPr/>
      <w:tcPr>
        <w:tcBorders>
          <w:top w:val="single" w:sz="8" w:space="0" w:color="4F2D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2D7F" w:themeColor="accent1"/>
          <w:insideH w:val="nil"/>
          <w:insideV w:val="nil"/>
        </w:tcBorders>
        <w:shd w:val="clear" w:color="auto" w:fill="FFFFFF" w:themeFill="background1"/>
      </w:tcPr>
    </w:tblStylePr>
    <w:tblStylePr w:type="lastCol">
      <w:tblPr/>
      <w:tcPr>
        <w:tcBorders>
          <w:top w:val="nil"/>
          <w:left w:val="single" w:sz="8" w:space="0" w:color="4F2D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top w:val="nil"/>
          <w:bottom w:val="nil"/>
          <w:insideH w:val="nil"/>
          <w:insideV w:val="nil"/>
        </w:tcBorders>
        <w:shd w:val="clear" w:color="auto" w:fill="D1C1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tenseQuote">
    <w:name w:val="Intense Quote"/>
    <w:basedOn w:val="Normal"/>
    <w:next w:val="Normal"/>
    <w:link w:val="IntenseQuoteChar"/>
    <w:uiPriority w:val="30"/>
    <w:rsid w:val="004C13D3"/>
    <w:pPr>
      <w:pBdr>
        <w:bottom w:val="single" w:sz="4" w:space="4" w:color="4F2D7F" w:themeColor="accent1"/>
      </w:pBdr>
      <w:spacing w:before="200" w:after="280"/>
      <w:ind w:left="936" w:right="936"/>
    </w:pPr>
    <w:rPr>
      <w:b/>
      <w:bCs/>
      <w:i/>
      <w:iCs/>
      <w:color w:val="4F2D7F" w:themeColor="accent1"/>
    </w:rPr>
  </w:style>
  <w:style w:type="character" w:customStyle="1" w:styleId="IntenseQuoteChar">
    <w:name w:val="Intense Quote Char"/>
    <w:basedOn w:val="DefaultParagraphFont"/>
    <w:link w:val="IntenseQuote"/>
    <w:uiPriority w:val="30"/>
    <w:rsid w:val="004C13D3"/>
    <w:rPr>
      <w:rFonts w:ascii="Garamond" w:hAnsi="Garamond" w:cs="Arial"/>
      <w:b/>
      <w:bCs/>
      <w:i/>
      <w:iCs/>
      <w:color w:val="4F2D7F" w:themeColor="accent1"/>
      <w:sz w:val="22"/>
      <w:lang w:val="en-US"/>
    </w:rPr>
  </w:style>
  <w:style w:type="paragraph" w:styleId="BalloonText">
    <w:name w:val="Balloon Text"/>
    <w:basedOn w:val="Normal"/>
    <w:link w:val="BalloonTextChar"/>
    <w:rsid w:val="00DD5DC6"/>
    <w:rPr>
      <w:rFonts w:ascii="Tahoma" w:hAnsi="Tahoma" w:cs="Tahoma"/>
      <w:sz w:val="16"/>
      <w:szCs w:val="16"/>
    </w:rPr>
  </w:style>
  <w:style w:type="character" w:customStyle="1" w:styleId="BalloonTextChar">
    <w:name w:val="Balloon Text Char"/>
    <w:basedOn w:val="DefaultParagraphFont"/>
    <w:link w:val="BalloonText"/>
    <w:rsid w:val="00DD5DC6"/>
    <w:rPr>
      <w:rFonts w:ascii="Tahoma" w:hAnsi="Tahoma" w:cs="Tahoma"/>
      <w:sz w:val="16"/>
      <w:szCs w:val="16"/>
      <w:lang w:val="en-US"/>
    </w:rPr>
  </w:style>
  <w:style w:type="paragraph" w:styleId="Bibliography">
    <w:name w:val="Bibliography"/>
    <w:basedOn w:val="Normal"/>
    <w:next w:val="Normal"/>
    <w:uiPriority w:val="37"/>
    <w:semiHidden/>
    <w:unhideWhenUsed/>
    <w:rsid w:val="00DD5DC6"/>
  </w:style>
  <w:style w:type="paragraph" w:styleId="BlockText">
    <w:name w:val="Block Text"/>
    <w:basedOn w:val="Normal"/>
    <w:rsid w:val="00DD5DC6"/>
    <w:pPr>
      <w:pBdr>
        <w:top w:val="single" w:sz="2" w:space="10" w:color="4F2D7F" w:themeColor="accent1" w:shadow="1"/>
        <w:left w:val="single" w:sz="2" w:space="10" w:color="4F2D7F" w:themeColor="accent1" w:shadow="1"/>
        <w:bottom w:val="single" w:sz="2" w:space="10" w:color="4F2D7F" w:themeColor="accent1" w:shadow="1"/>
        <w:right w:val="single" w:sz="2" w:space="10" w:color="4F2D7F" w:themeColor="accent1" w:shadow="1"/>
      </w:pBdr>
      <w:ind w:left="1152" w:right="1152"/>
    </w:pPr>
    <w:rPr>
      <w:rFonts w:asciiTheme="minorHAnsi" w:eastAsiaTheme="minorEastAsia" w:hAnsiTheme="minorHAnsi" w:cstheme="minorBidi"/>
      <w:i/>
      <w:iCs/>
      <w:color w:val="4F2D7F" w:themeColor="accent1"/>
    </w:rPr>
  </w:style>
  <w:style w:type="paragraph" w:styleId="BodyText2">
    <w:name w:val="Body Text 2"/>
    <w:basedOn w:val="Normal"/>
    <w:link w:val="BodyText2Char"/>
    <w:rsid w:val="00DD5DC6"/>
    <w:pPr>
      <w:spacing w:after="120" w:line="480" w:lineRule="auto"/>
    </w:pPr>
  </w:style>
  <w:style w:type="character" w:customStyle="1" w:styleId="BodyText2Char">
    <w:name w:val="Body Text 2 Char"/>
    <w:basedOn w:val="DefaultParagraphFont"/>
    <w:link w:val="BodyText2"/>
    <w:rsid w:val="00DD5DC6"/>
    <w:rPr>
      <w:rFonts w:ascii="Garamond" w:hAnsi="Garamond" w:cs="Arial"/>
      <w:sz w:val="22"/>
      <w:lang w:val="en-US"/>
    </w:rPr>
  </w:style>
  <w:style w:type="paragraph" w:styleId="BodyText3">
    <w:name w:val="Body Text 3"/>
    <w:basedOn w:val="Normal"/>
    <w:link w:val="BodyText3Char"/>
    <w:rsid w:val="00DD5DC6"/>
    <w:pPr>
      <w:spacing w:after="120"/>
    </w:pPr>
    <w:rPr>
      <w:sz w:val="16"/>
      <w:szCs w:val="16"/>
    </w:rPr>
  </w:style>
  <w:style w:type="character" w:customStyle="1" w:styleId="BodyText3Char">
    <w:name w:val="Body Text 3 Char"/>
    <w:basedOn w:val="DefaultParagraphFont"/>
    <w:link w:val="BodyText3"/>
    <w:rsid w:val="00DD5DC6"/>
    <w:rPr>
      <w:rFonts w:ascii="Garamond" w:hAnsi="Garamond" w:cs="Arial"/>
      <w:sz w:val="16"/>
      <w:szCs w:val="16"/>
      <w:lang w:val="en-US"/>
    </w:rPr>
  </w:style>
  <w:style w:type="paragraph" w:styleId="BodyTextFirstIndent">
    <w:name w:val="Body Text First Indent"/>
    <w:basedOn w:val="BodyText"/>
    <w:link w:val="BodyTextFirstIndentChar"/>
    <w:rsid w:val="00DD5DC6"/>
    <w:pPr>
      <w:spacing w:after="0" w:line="240" w:lineRule="auto"/>
      <w:ind w:firstLine="360"/>
    </w:pPr>
  </w:style>
  <w:style w:type="character" w:customStyle="1" w:styleId="BodyTextFirstIndentChar">
    <w:name w:val="Body Text First Indent Char"/>
    <w:basedOn w:val="BodyTextChar"/>
    <w:link w:val="BodyTextFirstIndent"/>
    <w:rsid w:val="00DD5DC6"/>
    <w:rPr>
      <w:rFonts w:ascii="Garamond" w:hAnsi="Garamond" w:cs="Arial"/>
      <w:sz w:val="22"/>
      <w:lang w:val="en-US"/>
    </w:rPr>
  </w:style>
  <w:style w:type="paragraph" w:styleId="BodyTextIndent">
    <w:name w:val="Body Text Indent"/>
    <w:basedOn w:val="Normal"/>
    <w:link w:val="BodyTextIndentChar"/>
    <w:rsid w:val="00DD5DC6"/>
    <w:pPr>
      <w:spacing w:after="120"/>
      <w:ind w:left="360"/>
    </w:pPr>
  </w:style>
  <w:style w:type="character" w:customStyle="1" w:styleId="BodyTextIndentChar">
    <w:name w:val="Body Text Indent Char"/>
    <w:basedOn w:val="DefaultParagraphFont"/>
    <w:link w:val="BodyTextIndent"/>
    <w:rsid w:val="00DD5DC6"/>
    <w:rPr>
      <w:rFonts w:ascii="Garamond" w:hAnsi="Garamond" w:cs="Arial"/>
      <w:sz w:val="22"/>
      <w:lang w:val="en-US"/>
    </w:rPr>
  </w:style>
  <w:style w:type="paragraph" w:styleId="BodyTextFirstIndent2">
    <w:name w:val="Body Text First Indent 2"/>
    <w:basedOn w:val="BodyTextIndent"/>
    <w:link w:val="BodyTextFirstIndent2Char"/>
    <w:rsid w:val="00DD5DC6"/>
    <w:pPr>
      <w:spacing w:after="0"/>
      <w:ind w:firstLine="360"/>
    </w:pPr>
  </w:style>
  <w:style w:type="character" w:customStyle="1" w:styleId="BodyTextFirstIndent2Char">
    <w:name w:val="Body Text First Indent 2 Char"/>
    <w:basedOn w:val="BodyTextIndentChar"/>
    <w:link w:val="BodyTextFirstIndent2"/>
    <w:rsid w:val="00DD5DC6"/>
    <w:rPr>
      <w:rFonts w:ascii="Garamond" w:hAnsi="Garamond" w:cs="Arial"/>
      <w:sz w:val="22"/>
      <w:lang w:val="en-US"/>
    </w:rPr>
  </w:style>
  <w:style w:type="paragraph" w:styleId="BodyTextIndent2">
    <w:name w:val="Body Text Indent 2"/>
    <w:basedOn w:val="Normal"/>
    <w:link w:val="BodyTextIndent2Char"/>
    <w:rsid w:val="00DD5DC6"/>
    <w:pPr>
      <w:spacing w:after="120" w:line="480" w:lineRule="auto"/>
      <w:ind w:left="360"/>
    </w:pPr>
  </w:style>
  <w:style w:type="character" w:customStyle="1" w:styleId="BodyTextIndent2Char">
    <w:name w:val="Body Text Indent 2 Char"/>
    <w:basedOn w:val="DefaultParagraphFont"/>
    <w:link w:val="BodyTextIndent2"/>
    <w:rsid w:val="00DD5DC6"/>
    <w:rPr>
      <w:rFonts w:ascii="Garamond" w:hAnsi="Garamond" w:cs="Arial"/>
      <w:sz w:val="22"/>
      <w:lang w:val="en-US"/>
    </w:rPr>
  </w:style>
  <w:style w:type="paragraph" w:styleId="BodyTextIndent3">
    <w:name w:val="Body Text Indent 3"/>
    <w:basedOn w:val="Normal"/>
    <w:link w:val="BodyTextIndent3Char"/>
    <w:rsid w:val="00DD5DC6"/>
    <w:pPr>
      <w:spacing w:after="120"/>
      <w:ind w:left="360"/>
    </w:pPr>
    <w:rPr>
      <w:sz w:val="16"/>
      <w:szCs w:val="16"/>
    </w:rPr>
  </w:style>
  <w:style w:type="character" w:customStyle="1" w:styleId="BodyTextIndent3Char">
    <w:name w:val="Body Text Indent 3 Char"/>
    <w:basedOn w:val="DefaultParagraphFont"/>
    <w:link w:val="BodyTextIndent3"/>
    <w:rsid w:val="00DD5DC6"/>
    <w:rPr>
      <w:rFonts w:ascii="Garamond" w:hAnsi="Garamond" w:cs="Arial"/>
      <w:sz w:val="16"/>
      <w:szCs w:val="16"/>
      <w:lang w:val="en-US"/>
    </w:rPr>
  </w:style>
  <w:style w:type="character" w:styleId="BookTitle">
    <w:name w:val="Book Title"/>
    <w:basedOn w:val="DefaultParagraphFont"/>
    <w:uiPriority w:val="33"/>
    <w:rsid w:val="00DD5DC6"/>
    <w:rPr>
      <w:b/>
      <w:bCs/>
      <w:smallCaps/>
      <w:spacing w:val="5"/>
      <w:lang w:val="en-US"/>
    </w:rPr>
  </w:style>
  <w:style w:type="paragraph" w:styleId="Caption">
    <w:name w:val="caption"/>
    <w:basedOn w:val="Normal"/>
    <w:next w:val="Normal"/>
    <w:semiHidden/>
    <w:unhideWhenUsed/>
    <w:qFormat/>
    <w:rsid w:val="00DD5DC6"/>
    <w:pPr>
      <w:spacing w:after="200"/>
    </w:pPr>
    <w:rPr>
      <w:b/>
      <w:bCs/>
      <w:color w:val="4F2D7F" w:themeColor="accent1"/>
      <w:sz w:val="18"/>
      <w:szCs w:val="18"/>
    </w:rPr>
  </w:style>
  <w:style w:type="paragraph" w:styleId="Closing">
    <w:name w:val="Closing"/>
    <w:basedOn w:val="Normal"/>
    <w:link w:val="ClosingChar"/>
    <w:rsid w:val="00DD5DC6"/>
    <w:pPr>
      <w:ind w:left="4320"/>
    </w:pPr>
  </w:style>
  <w:style w:type="character" w:customStyle="1" w:styleId="ClosingChar">
    <w:name w:val="Closing Char"/>
    <w:basedOn w:val="DefaultParagraphFont"/>
    <w:link w:val="Closing"/>
    <w:rsid w:val="00DD5DC6"/>
    <w:rPr>
      <w:rFonts w:ascii="Garamond" w:hAnsi="Garamond" w:cs="Arial"/>
      <w:sz w:val="22"/>
      <w:lang w:val="en-US"/>
    </w:rPr>
  </w:style>
  <w:style w:type="table" w:styleId="ColorfulGrid">
    <w:name w:val="Colorful Grid"/>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DACDED" w:themeFill="accent1" w:themeFillTint="33"/>
    </w:tcPr>
    <w:tblStylePr w:type="firstRow">
      <w:rPr>
        <w:b/>
        <w:bCs/>
      </w:rPr>
      <w:tblPr/>
      <w:tcPr>
        <w:shd w:val="clear" w:color="auto" w:fill="B59BDB" w:themeFill="accent1" w:themeFillTint="66"/>
      </w:tcPr>
    </w:tblStylePr>
    <w:tblStylePr w:type="lastRow">
      <w:rPr>
        <w:b/>
        <w:bCs/>
        <w:color w:val="000000" w:themeColor="text1"/>
      </w:rPr>
      <w:tblPr/>
      <w:tcPr>
        <w:shd w:val="clear" w:color="auto" w:fill="B59BDB" w:themeFill="accent1" w:themeFillTint="66"/>
      </w:tcPr>
    </w:tblStylePr>
    <w:tblStylePr w:type="firstCol">
      <w:rPr>
        <w:color w:val="FFFFFF" w:themeColor="background1"/>
      </w:rPr>
      <w:tblPr/>
      <w:tcPr>
        <w:shd w:val="clear" w:color="auto" w:fill="3A215E" w:themeFill="accent1" w:themeFillShade="BF"/>
      </w:tcPr>
    </w:tblStylePr>
    <w:tblStylePr w:type="lastCol">
      <w:rPr>
        <w:color w:val="FFFFFF" w:themeColor="background1"/>
      </w:rPr>
      <w:tblPr/>
      <w:tcPr>
        <w:shd w:val="clear" w:color="auto" w:fill="3A215E" w:themeFill="accent1" w:themeFillShade="BF"/>
      </w:tc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ColorfulGrid-Accent2">
    <w:name w:val="Colorful Grid Accent 2"/>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C0D6" w:themeFill="accent2" w:themeFillTint="33"/>
    </w:tcPr>
    <w:tblStylePr w:type="firstRow">
      <w:rPr>
        <w:b/>
        <w:bCs/>
      </w:rPr>
      <w:tblPr/>
      <w:tcPr>
        <w:shd w:val="clear" w:color="auto" w:fill="FF81AD" w:themeFill="accent2" w:themeFillTint="66"/>
      </w:tcPr>
    </w:tblStylePr>
    <w:tblStylePr w:type="lastRow">
      <w:rPr>
        <w:b/>
        <w:bCs/>
        <w:color w:val="000000" w:themeColor="text1"/>
      </w:rPr>
      <w:tblPr/>
      <w:tcPr>
        <w:shd w:val="clear" w:color="auto" w:fill="FF81AD" w:themeFill="accent2" w:themeFillTint="66"/>
      </w:tcPr>
    </w:tblStylePr>
    <w:tblStylePr w:type="firstCol">
      <w:rPr>
        <w:color w:val="FFFFFF" w:themeColor="background1"/>
      </w:rPr>
      <w:tblPr/>
      <w:tcPr>
        <w:shd w:val="clear" w:color="auto" w:fill="920033" w:themeFill="accent2" w:themeFillShade="BF"/>
      </w:tcPr>
    </w:tblStylePr>
    <w:tblStylePr w:type="lastCol">
      <w:rPr>
        <w:color w:val="FFFFFF" w:themeColor="background1"/>
      </w:rPr>
      <w:tblPr/>
      <w:tcPr>
        <w:shd w:val="clear" w:color="auto" w:fill="920033" w:themeFill="accent2" w:themeFillShade="BF"/>
      </w:tc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ColorfulGrid-Accent3">
    <w:name w:val="Colorful Grid Accent 3"/>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DBFF6" w:themeFill="accent3" w:themeFillTint="33"/>
    </w:tcPr>
    <w:tblStylePr w:type="firstRow">
      <w:rPr>
        <w:b/>
        <w:bCs/>
      </w:rPr>
      <w:tblPr/>
      <w:tcPr>
        <w:shd w:val="clear" w:color="auto" w:fill="FB7FEC" w:themeFill="accent3" w:themeFillTint="66"/>
      </w:tcPr>
    </w:tblStylePr>
    <w:tblStylePr w:type="lastRow">
      <w:rPr>
        <w:b/>
        <w:bCs/>
        <w:color w:val="000000" w:themeColor="text1"/>
      </w:rPr>
      <w:tblPr/>
      <w:tcPr>
        <w:shd w:val="clear" w:color="auto" w:fill="FB7FEC" w:themeFill="accent3" w:themeFillTint="66"/>
      </w:tcPr>
    </w:tblStylePr>
    <w:tblStylePr w:type="firstCol">
      <w:rPr>
        <w:color w:val="FFFFFF" w:themeColor="background1"/>
      </w:rPr>
      <w:tblPr/>
      <w:tcPr>
        <w:shd w:val="clear" w:color="auto" w:fill="840375" w:themeFill="accent3" w:themeFillShade="BF"/>
      </w:tcPr>
    </w:tblStylePr>
    <w:tblStylePr w:type="lastCol">
      <w:rPr>
        <w:color w:val="FFFFFF" w:themeColor="background1"/>
      </w:rPr>
      <w:tblPr/>
      <w:tcPr>
        <w:shd w:val="clear" w:color="auto" w:fill="840375" w:themeFill="accent3" w:themeFillShade="BF"/>
      </w:tc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ColorfulGrid-Accent4">
    <w:name w:val="Colorful Grid Accent 4"/>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AEFFED" w:themeFill="accent4" w:themeFillTint="33"/>
    </w:tcPr>
    <w:tblStylePr w:type="firstRow">
      <w:rPr>
        <w:b/>
        <w:bCs/>
      </w:rPr>
      <w:tblPr/>
      <w:tcPr>
        <w:shd w:val="clear" w:color="auto" w:fill="5EFFDB" w:themeFill="accent4" w:themeFillTint="66"/>
      </w:tcPr>
    </w:tblStylePr>
    <w:tblStylePr w:type="lastRow">
      <w:rPr>
        <w:b/>
        <w:bCs/>
        <w:color w:val="000000" w:themeColor="text1"/>
      </w:rPr>
      <w:tblPr/>
      <w:tcPr>
        <w:shd w:val="clear" w:color="auto" w:fill="5EFFDB" w:themeFill="accent4" w:themeFillTint="66"/>
      </w:tcPr>
    </w:tblStylePr>
    <w:tblStylePr w:type="firstCol">
      <w:rPr>
        <w:color w:val="FFFFFF" w:themeColor="background1"/>
      </w:rPr>
      <w:tblPr/>
      <w:tcPr>
        <w:shd w:val="clear" w:color="auto" w:fill="00513F" w:themeFill="accent4" w:themeFillShade="BF"/>
      </w:tcPr>
    </w:tblStylePr>
    <w:tblStylePr w:type="lastCol">
      <w:rPr>
        <w:color w:val="FFFFFF" w:themeColor="background1"/>
      </w:rPr>
      <w:tblPr/>
      <w:tcPr>
        <w:shd w:val="clear" w:color="auto" w:fill="00513F" w:themeFill="accent4" w:themeFillShade="BF"/>
      </w:tc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ColorfulGrid-Accent5">
    <w:name w:val="Colorful Grid Accent 5"/>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E8FFBD" w:themeFill="accent5" w:themeFillTint="33"/>
    </w:tcPr>
    <w:tblStylePr w:type="firstRow">
      <w:rPr>
        <w:b/>
        <w:bCs/>
      </w:rPr>
      <w:tblPr/>
      <w:tcPr>
        <w:shd w:val="clear" w:color="auto" w:fill="D2FF7C" w:themeFill="accent5" w:themeFillTint="66"/>
      </w:tcPr>
    </w:tblStylePr>
    <w:tblStylePr w:type="lastRow">
      <w:rPr>
        <w:b/>
        <w:bCs/>
        <w:color w:val="000000" w:themeColor="text1"/>
      </w:rPr>
      <w:tblPr/>
      <w:tcPr>
        <w:shd w:val="clear" w:color="auto" w:fill="D2FF7C" w:themeFill="accent5" w:themeFillTint="66"/>
      </w:tcPr>
    </w:tblStylePr>
    <w:tblStylePr w:type="firstCol">
      <w:rPr>
        <w:color w:val="FFFFFF" w:themeColor="background1"/>
      </w:rPr>
      <w:tblPr/>
      <w:tcPr>
        <w:shd w:val="clear" w:color="auto" w:fill="5B8900" w:themeFill="accent5" w:themeFillShade="BF"/>
      </w:tcPr>
    </w:tblStylePr>
    <w:tblStylePr w:type="lastCol">
      <w:rPr>
        <w:color w:val="FFFFFF" w:themeColor="background1"/>
      </w:rPr>
      <w:tblPr/>
      <w:tcPr>
        <w:shd w:val="clear" w:color="auto" w:fill="5B8900" w:themeFill="accent5" w:themeFillShade="BF"/>
      </w:tc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ColorfulGrid-Accent6">
    <w:name w:val="Colorful Grid Accent 6"/>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E4CC" w:themeFill="accent6" w:themeFillTint="33"/>
    </w:tcPr>
    <w:tblStylePr w:type="firstRow">
      <w:rPr>
        <w:b/>
        <w:bCs/>
      </w:rPr>
      <w:tblPr/>
      <w:tcPr>
        <w:shd w:val="clear" w:color="auto" w:fill="FFC999" w:themeFill="accent6" w:themeFillTint="66"/>
      </w:tcPr>
    </w:tblStylePr>
    <w:tblStylePr w:type="lastRow">
      <w:rPr>
        <w:b/>
        <w:bCs/>
        <w:color w:val="000000" w:themeColor="text1"/>
      </w:rPr>
      <w:tblPr/>
      <w:tcPr>
        <w:shd w:val="clear" w:color="auto" w:fill="FFC999" w:themeFill="accent6" w:themeFillTint="66"/>
      </w:tcPr>
    </w:tblStylePr>
    <w:tblStylePr w:type="firstCol">
      <w:rPr>
        <w:color w:val="FFFFFF" w:themeColor="background1"/>
      </w:rPr>
      <w:tblPr/>
      <w:tcPr>
        <w:shd w:val="clear" w:color="auto" w:fill="BF5A00" w:themeFill="accent6" w:themeFillShade="BF"/>
      </w:tcPr>
    </w:tblStylePr>
    <w:tblStylePr w:type="lastCol">
      <w:rPr>
        <w:color w:val="FFFFFF" w:themeColor="background1"/>
      </w:rPr>
      <w:tblPr/>
      <w:tcPr>
        <w:shd w:val="clear" w:color="auto" w:fill="BF5A00" w:themeFill="accent6" w:themeFillShade="BF"/>
      </w:tc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ColorfulList">
    <w:name w:val="Colorful List"/>
    <w:basedOn w:val="TableNormal"/>
    <w:uiPriority w:val="72"/>
    <w:rsid w:val="00DD5DC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DC6"/>
    <w:rPr>
      <w:color w:val="000000" w:themeColor="text1"/>
    </w:rPr>
    <w:tblPr>
      <w:tblStyleRowBandSize w:val="1"/>
      <w:tblStyleColBandSize w:val="1"/>
    </w:tblPr>
    <w:tcPr>
      <w:shd w:val="clear" w:color="auto" w:fill="ECE6F6" w:themeFill="accen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1E9" w:themeFill="accent1" w:themeFillTint="3F"/>
      </w:tcPr>
    </w:tblStylePr>
    <w:tblStylePr w:type="band1Horz">
      <w:tblPr/>
      <w:tcPr>
        <w:shd w:val="clear" w:color="auto" w:fill="DACDED" w:themeFill="accent1" w:themeFillTint="33"/>
      </w:tcPr>
    </w:tblStylePr>
  </w:style>
  <w:style w:type="table" w:styleId="ColorfulList-Accent2">
    <w:name w:val="Colorful List Accent 2"/>
    <w:basedOn w:val="TableNormal"/>
    <w:uiPriority w:val="72"/>
    <w:rsid w:val="00DD5DC6"/>
    <w:rPr>
      <w:color w:val="000000" w:themeColor="text1"/>
    </w:rPr>
    <w:tblPr>
      <w:tblStyleRowBandSize w:val="1"/>
      <w:tblStyleColBandSize w:val="1"/>
    </w:tblPr>
    <w:tcPr>
      <w:shd w:val="clear" w:color="auto" w:fill="FFE0EA" w:themeFill="accent2"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1CC" w:themeFill="accent2" w:themeFillTint="3F"/>
      </w:tcPr>
    </w:tblStylePr>
    <w:tblStylePr w:type="band1Horz">
      <w:tblPr/>
      <w:tcPr>
        <w:shd w:val="clear" w:color="auto" w:fill="FFC0D6" w:themeFill="accent2" w:themeFillTint="33"/>
      </w:tcPr>
    </w:tblStylePr>
  </w:style>
  <w:style w:type="table" w:styleId="ColorfulList-Accent3">
    <w:name w:val="Colorful List Accent 3"/>
    <w:basedOn w:val="TableNormal"/>
    <w:uiPriority w:val="72"/>
    <w:rsid w:val="00DD5DC6"/>
    <w:rPr>
      <w:color w:val="000000" w:themeColor="text1"/>
    </w:rPr>
    <w:tblPr>
      <w:tblStyleRowBandSize w:val="1"/>
      <w:tblStyleColBandSize w:val="1"/>
    </w:tblPr>
    <w:tcPr>
      <w:shd w:val="clear" w:color="auto" w:fill="FEDFFA" w:themeFill="accent3" w:themeFillTint="19"/>
    </w:tcPr>
    <w:tblStylePr w:type="firstRow">
      <w:rPr>
        <w:b/>
        <w:bCs/>
        <w:color w:val="FFFFFF" w:themeColor="background1"/>
      </w:rPr>
      <w:tblPr/>
      <w:tcPr>
        <w:tcBorders>
          <w:bottom w:val="single" w:sz="12" w:space="0" w:color="FFFFFF" w:themeColor="background1"/>
        </w:tcBorders>
        <w:shd w:val="clear" w:color="auto" w:fill="005743" w:themeFill="accent4" w:themeFillShade="CC"/>
      </w:tcPr>
    </w:tblStylePr>
    <w:tblStylePr w:type="lastRow">
      <w:rPr>
        <w:b/>
        <w:bCs/>
        <w:color w:val="00574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AFF3" w:themeFill="accent3" w:themeFillTint="3F"/>
      </w:tcPr>
    </w:tblStylePr>
    <w:tblStylePr w:type="band1Horz">
      <w:tblPr/>
      <w:tcPr>
        <w:shd w:val="clear" w:color="auto" w:fill="FDBFF6" w:themeFill="accent3" w:themeFillTint="33"/>
      </w:tcPr>
    </w:tblStylePr>
  </w:style>
  <w:style w:type="table" w:styleId="ColorfulList-Accent4">
    <w:name w:val="Colorful List Accent 4"/>
    <w:basedOn w:val="TableNormal"/>
    <w:uiPriority w:val="72"/>
    <w:rsid w:val="00DD5DC6"/>
    <w:rPr>
      <w:color w:val="000000" w:themeColor="text1"/>
    </w:rPr>
    <w:tblPr>
      <w:tblStyleRowBandSize w:val="1"/>
      <w:tblStyleColBandSize w:val="1"/>
    </w:tblPr>
    <w:tcPr>
      <w:shd w:val="clear" w:color="auto" w:fill="D7FFF6" w:themeFill="accent4" w:themeFillTint="19"/>
    </w:tcPr>
    <w:tblStylePr w:type="firstRow">
      <w:rPr>
        <w:b/>
        <w:bCs/>
        <w:color w:val="FFFFFF" w:themeColor="background1"/>
      </w:rPr>
      <w:tblPr/>
      <w:tcPr>
        <w:tcBorders>
          <w:bottom w:val="single" w:sz="12" w:space="0" w:color="FFFFFF" w:themeColor="background1"/>
        </w:tcBorders>
        <w:shd w:val="clear" w:color="auto" w:fill="8D047D" w:themeFill="accent3" w:themeFillShade="CC"/>
      </w:tcPr>
    </w:tblStylePr>
    <w:tblStylePr w:type="lastRow">
      <w:rPr>
        <w:b/>
        <w:bCs/>
        <w:color w:val="8D047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FFE8" w:themeFill="accent4" w:themeFillTint="3F"/>
      </w:tcPr>
    </w:tblStylePr>
    <w:tblStylePr w:type="band1Horz">
      <w:tblPr/>
      <w:tcPr>
        <w:shd w:val="clear" w:color="auto" w:fill="AEFFED" w:themeFill="accent4" w:themeFillTint="33"/>
      </w:tcPr>
    </w:tblStylePr>
  </w:style>
  <w:style w:type="table" w:styleId="ColorfulList-Accent5">
    <w:name w:val="Colorful List Accent 5"/>
    <w:basedOn w:val="TableNormal"/>
    <w:uiPriority w:val="72"/>
    <w:rsid w:val="00DD5DC6"/>
    <w:rPr>
      <w:color w:val="000000" w:themeColor="text1"/>
    </w:rPr>
    <w:tblPr>
      <w:tblStyleRowBandSize w:val="1"/>
      <w:tblStyleColBandSize w:val="1"/>
    </w:tblPr>
    <w:tcPr>
      <w:shd w:val="clear" w:color="auto" w:fill="F4FFDF" w:themeFill="accent5" w:themeFillTint="19"/>
    </w:tcPr>
    <w:tblStylePr w:type="firstRow">
      <w:rPr>
        <w:b/>
        <w:bCs/>
        <w:color w:val="FFFFFF" w:themeColor="background1"/>
      </w:rPr>
      <w:tblPr/>
      <w:tcPr>
        <w:tcBorders>
          <w:bottom w:val="single" w:sz="12" w:space="0" w:color="FFFFFF" w:themeColor="background1"/>
        </w:tcBorders>
        <w:shd w:val="clear" w:color="auto" w:fill="CC6000" w:themeFill="accent6" w:themeFillShade="CC"/>
      </w:tcPr>
    </w:tblStylePr>
    <w:tblStylePr w:type="lastRow">
      <w:rPr>
        <w:b/>
        <w:bCs/>
        <w:color w:val="CC6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5" w:themeFillTint="3F"/>
      </w:tcPr>
    </w:tblStylePr>
    <w:tblStylePr w:type="band1Horz">
      <w:tblPr/>
      <w:tcPr>
        <w:shd w:val="clear" w:color="auto" w:fill="E8FFBD" w:themeFill="accent5" w:themeFillTint="33"/>
      </w:tcPr>
    </w:tblStylePr>
  </w:style>
  <w:style w:type="table" w:styleId="ColorfulList-Accent6">
    <w:name w:val="Colorful List Accent 6"/>
    <w:basedOn w:val="TableNormal"/>
    <w:uiPriority w:val="72"/>
    <w:rsid w:val="00DD5DC6"/>
    <w:rPr>
      <w:color w:val="000000" w:themeColor="text1"/>
    </w:rPr>
    <w:tblPr>
      <w:tblStyleRowBandSize w:val="1"/>
      <w:tblStyleColBandSize w:val="1"/>
    </w:tblPr>
    <w:tcPr>
      <w:shd w:val="clear" w:color="auto" w:fill="FFF1E6" w:themeFill="accent6" w:themeFillTint="19"/>
    </w:tcPr>
    <w:tblStylePr w:type="firstRow">
      <w:rPr>
        <w:b/>
        <w:bCs/>
        <w:color w:val="FFFFFF" w:themeColor="background1"/>
      </w:rPr>
      <w:tblPr/>
      <w:tcPr>
        <w:tcBorders>
          <w:bottom w:val="single" w:sz="12" w:space="0" w:color="FFFFFF" w:themeColor="background1"/>
        </w:tcBorders>
        <w:shd w:val="clear" w:color="auto" w:fill="619300" w:themeFill="accent5" w:themeFillShade="CC"/>
      </w:tcPr>
    </w:tblStylePr>
    <w:tblStylePr w:type="lastRow">
      <w:rPr>
        <w:b/>
        <w:bCs/>
        <w:color w:val="6193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DC0" w:themeFill="accent6" w:themeFillTint="3F"/>
      </w:tcPr>
    </w:tblStylePr>
    <w:tblStylePr w:type="band1Horz">
      <w:tblPr/>
      <w:tcPr>
        <w:shd w:val="clear" w:color="auto" w:fill="FFE4CC" w:themeFill="accent6" w:themeFillTint="33"/>
      </w:tcPr>
    </w:tblStylePr>
  </w:style>
  <w:style w:type="table" w:styleId="ColorfulShading">
    <w:name w:val="Colorful Shading"/>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4F2D7F" w:themeColor="accent1"/>
        <w:bottom w:val="single" w:sz="4" w:space="0" w:color="4F2D7F" w:themeColor="accent1"/>
        <w:right w:val="single" w:sz="4" w:space="0" w:color="4F2D7F" w:themeColor="accent1"/>
        <w:insideH w:val="single" w:sz="4" w:space="0" w:color="FFFFFF" w:themeColor="background1"/>
        <w:insideV w:val="single" w:sz="4" w:space="0" w:color="FFFFFF" w:themeColor="background1"/>
      </w:tblBorders>
    </w:tblPr>
    <w:tcPr>
      <w:shd w:val="clear" w:color="auto" w:fill="ECE6F6" w:themeFill="accen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1B4C" w:themeFill="accent1" w:themeFillShade="99"/>
      </w:tcPr>
    </w:tblStylePr>
    <w:tblStylePr w:type="firstCol">
      <w:rPr>
        <w:color w:val="FFFFFF" w:themeColor="background1"/>
      </w:rPr>
      <w:tblPr/>
      <w:tcPr>
        <w:tcBorders>
          <w:top w:val="nil"/>
          <w:left w:val="nil"/>
          <w:bottom w:val="nil"/>
          <w:right w:val="nil"/>
          <w:insideH w:val="single" w:sz="4" w:space="0" w:color="2F1B4C" w:themeColor="accent1" w:themeShade="99"/>
          <w:insideV w:val="nil"/>
        </w:tcBorders>
        <w:shd w:val="clear" w:color="auto" w:fill="2F1B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1B4C" w:themeFill="accent1" w:themeFillShade="99"/>
      </w:tcPr>
    </w:tblStylePr>
    <w:tblStylePr w:type="band1Vert">
      <w:tblPr/>
      <w:tcPr>
        <w:shd w:val="clear" w:color="auto" w:fill="B59BDB" w:themeFill="accent1" w:themeFillTint="66"/>
      </w:tcPr>
    </w:tblStylePr>
    <w:tblStylePr w:type="band1Horz">
      <w:tblPr/>
      <w:tcPr>
        <w:shd w:val="clear" w:color="auto" w:fill="A382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C30045" w:themeColor="accent2"/>
        <w:bottom w:val="single" w:sz="4" w:space="0" w:color="C30045" w:themeColor="accent2"/>
        <w:right w:val="single" w:sz="4" w:space="0" w:color="C30045" w:themeColor="accent2"/>
        <w:insideH w:val="single" w:sz="4" w:space="0" w:color="FFFFFF" w:themeColor="background1"/>
        <w:insideV w:val="single" w:sz="4" w:space="0" w:color="FFFFFF" w:themeColor="background1"/>
      </w:tblBorders>
    </w:tblPr>
    <w:tcPr>
      <w:shd w:val="clear" w:color="auto" w:fill="FFE0EA" w:themeFill="accent2"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0029" w:themeFill="accent2" w:themeFillShade="99"/>
      </w:tcPr>
    </w:tblStylePr>
    <w:tblStylePr w:type="firstCol">
      <w:rPr>
        <w:color w:val="FFFFFF" w:themeColor="background1"/>
      </w:rPr>
      <w:tblPr/>
      <w:tcPr>
        <w:tcBorders>
          <w:top w:val="nil"/>
          <w:left w:val="nil"/>
          <w:bottom w:val="nil"/>
          <w:right w:val="nil"/>
          <w:insideH w:val="single" w:sz="4" w:space="0" w:color="750029" w:themeColor="accent2" w:themeShade="99"/>
          <w:insideV w:val="nil"/>
        </w:tcBorders>
        <w:shd w:val="clear" w:color="auto" w:fill="7500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0029" w:themeFill="accent2" w:themeFillShade="99"/>
      </w:tcPr>
    </w:tblStylePr>
    <w:tblStylePr w:type="band1Vert">
      <w:tblPr/>
      <w:tcPr>
        <w:shd w:val="clear" w:color="auto" w:fill="FF81AD" w:themeFill="accent2" w:themeFillTint="66"/>
      </w:tcPr>
    </w:tblStylePr>
    <w:tblStylePr w:type="band1Horz">
      <w:tblPr/>
      <w:tcPr>
        <w:shd w:val="clear" w:color="auto" w:fill="FF629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DC6"/>
    <w:rPr>
      <w:color w:val="000000" w:themeColor="text1"/>
    </w:rPr>
    <w:tblPr>
      <w:tblStyleRowBandSize w:val="1"/>
      <w:tblStyleColBandSize w:val="1"/>
      <w:tblBorders>
        <w:top w:val="single" w:sz="24" w:space="0" w:color="006D55" w:themeColor="accent4"/>
        <w:left w:val="single" w:sz="4" w:space="0" w:color="B1059D" w:themeColor="accent3"/>
        <w:bottom w:val="single" w:sz="4" w:space="0" w:color="B1059D" w:themeColor="accent3"/>
        <w:right w:val="single" w:sz="4" w:space="0" w:color="B1059D" w:themeColor="accent3"/>
        <w:insideH w:val="single" w:sz="4" w:space="0" w:color="FFFFFF" w:themeColor="background1"/>
        <w:insideV w:val="single" w:sz="4" w:space="0" w:color="FFFFFF" w:themeColor="background1"/>
      </w:tblBorders>
    </w:tblPr>
    <w:tcPr>
      <w:shd w:val="clear" w:color="auto" w:fill="FEDFFA" w:themeFill="accent3" w:themeFillTint="19"/>
    </w:tcPr>
    <w:tblStylePr w:type="firstRow">
      <w:rPr>
        <w:b/>
        <w:bCs/>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35D" w:themeFill="accent3" w:themeFillShade="99"/>
      </w:tcPr>
    </w:tblStylePr>
    <w:tblStylePr w:type="firstCol">
      <w:rPr>
        <w:color w:val="FFFFFF" w:themeColor="background1"/>
      </w:rPr>
      <w:tblPr/>
      <w:tcPr>
        <w:tcBorders>
          <w:top w:val="nil"/>
          <w:left w:val="nil"/>
          <w:bottom w:val="nil"/>
          <w:right w:val="nil"/>
          <w:insideH w:val="single" w:sz="4" w:space="0" w:color="69035D" w:themeColor="accent3" w:themeShade="99"/>
          <w:insideV w:val="nil"/>
        </w:tcBorders>
        <w:shd w:val="clear" w:color="auto" w:fill="6903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9035D" w:themeFill="accent3" w:themeFillShade="99"/>
      </w:tcPr>
    </w:tblStylePr>
    <w:tblStylePr w:type="band1Vert">
      <w:tblPr/>
      <w:tcPr>
        <w:shd w:val="clear" w:color="auto" w:fill="FB7FEC" w:themeFill="accent3" w:themeFillTint="66"/>
      </w:tcPr>
    </w:tblStylePr>
    <w:tblStylePr w:type="band1Horz">
      <w:tblPr/>
      <w:tcPr>
        <w:shd w:val="clear" w:color="auto" w:fill="FA5FE8" w:themeFill="accent3" w:themeFillTint="7F"/>
      </w:tcPr>
    </w:tblStylePr>
  </w:style>
  <w:style w:type="table" w:styleId="ColorfulShading-Accent4">
    <w:name w:val="Colorful Shading Accent 4"/>
    <w:basedOn w:val="TableNormal"/>
    <w:uiPriority w:val="71"/>
    <w:rsid w:val="00DD5DC6"/>
    <w:rPr>
      <w:color w:val="000000" w:themeColor="text1"/>
    </w:rPr>
    <w:tblPr>
      <w:tblStyleRowBandSize w:val="1"/>
      <w:tblStyleColBandSize w:val="1"/>
      <w:tblBorders>
        <w:top w:val="single" w:sz="24" w:space="0" w:color="B1059D" w:themeColor="accent3"/>
        <w:left w:val="single" w:sz="4" w:space="0" w:color="006D55" w:themeColor="accent4"/>
        <w:bottom w:val="single" w:sz="4" w:space="0" w:color="006D55" w:themeColor="accent4"/>
        <w:right w:val="single" w:sz="4" w:space="0" w:color="006D55" w:themeColor="accent4"/>
        <w:insideH w:val="single" w:sz="4" w:space="0" w:color="FFFFFF" w:themeColor="background1"/>
        <w:insideV w:val="single" w:sz="4" w:space="0" w:color="FFFFFF" w:themeColor="background1"/>
      </w:tblBorders>
    </w:tblPr>
    <w:tcPr>
      <w:shd w:val="clear" w:color="auto" w:fill="D7FFF6" w:themeFill="accent4" w:themeFillTint="19"/>
    </w:tcPr>
    <w:tblStylePr w:type="firstRow">
      <w:rPr>
        <w:b/>
        <w:bCs/>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132" w:themeFill="accent4" w:themeFillShade="99"/>
      </w:tcPr>
    </w:tblStylePr>
    <w:tblStylePr w:type="firstCol">
      <w:rPr>
        <w:color w:val="FFFFFF" w:themeColor="background1"/>
      </w:rPr>
      <w:tblPr/>
      <w:tcPr>
        <w:tcBorders>
          <w:top w:val="nil"/>
          <w:left w:val="nil"/>
          <w:bottom w:val="nil"/>
          <w:right w:val="nil"/>
          <w:insideH w:val="single" w:sz="4" w:space="0" w:color="004132" w:themeColor="accent4" w:themeShade="99"/>
          <w:insideV w:val="nil"/>
        </w:tcBorders>
        <w:shd w:val="clear" w:color="auto" w:fill="0041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132" w:themeFill="accent4" w:themeFillShade="99"/>
      </w:tcPr>
    </w:tblStylePr>
    <w:tblStylePr w:type="band1Vert">
      <w:tblPr/>
      <w:tcPr>
        <w:shd w:val="clear" w:color="auto" w:fill="5EFFDB" w:themeFill="accent4" w:themeFillTint="66"/>
      </w:tcPr>
    </w:tblStylePr>
    <w:tblStylePr w:type="band1Horz">
      <w:tblPr/>
      <w:tcPr>
        <w:shd w:val="clear" w:color="auto" w:fill="37FF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DC6"/>
    <w:rPr>
      <w:color w:val="000000" w:themeColor="text1"/>
    </w:rPr>
    <w:tblPr>
      <w:tblStyleRowBandSize w:val="1"/>
      <w:tblStyleColBandSize w:val="1"/>
      <w:tblBorders>
        <w:top w:val="single" w:sz="24" w:space="0" w:color="FF7900" w:themeColor="accent6"/>
        <w:left w:val="single" w:sz="4" w:space="0" w:color="7AB800" w:themeColor="accent5"/>
        <w:bottom w:val="single" w:sz="4" w:space="0" w:color="7AB800" w:themeColor="accent5"/>
        <w:right w:val="single" w:sz="4" w:space="0" w:color="7AB800" w:themeColor="accent5"/>
        <w:insideH w:val="single" w:sz="4" w:space="0" w:color="FFFFFF" w:themeColor="background1"/>
        <w:insideV w:val="single" w:sz="4" w:space="0" w:color="FFFFFF" w:themeColor="background1"/>
      </w:tblBorders>
    </w:tblPr>
    <w:tcPr>
      <w:shd w:val="clear" w:color="auto" w:fill="F4FFDF" w:themeFill="accent5" w:themeFillTint="19"/>
    </w:tcPr>
    <w:tblStylePr w:type="firstRow">
      <w:rPr>
        <w:b/>
        <w:bCs/>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5" w:themeFillShade="99"/>
      </w:tcPr>
    </w:tblStylePr>
    <w:tblStylePr w:type="firstCol">
      <w:rPr>
        <w:color w:val="FFFFFF" w:themeColor="background1"/>
      </w:rPr>
      <w:tblPr/>
      <w:tcPr>
        <w:tcBorders>
          <w:top w:val="nil"/>
          <w:left w:val="nil"/>
          <w:bottom w:val="nil"/>
          <w:right w:val="nil"/>
          <w:insideH w:val="single" w:sz="4" w:space="0" w:color="496E00" w:themeColor="accent5" w:themeShade="99"/>
          <w:insideV w:val="nil"/>
        </w:tcBorders>
        <w:shd w:val="clear" w:color="auto" w:fill="496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5" w:themeFillShade="99"/>
      </w:tcPr>
    </w:tblStylePr>
    <w:tblStylePr w:type="band1Vert">
      <w:tblPr/>
      <w:tcPr>
        <w:shd w:val="clear" w:color="auto" w:fill="D2FF7C" w:themeFill="accent5" w:themeFillTint="66"/>
      </w:tcPr>
    </w:tblStylePr>
    <w:tblStylePr w:type="band1Horz">
      <w:tblPr/>
      <w:tcPr>
        <w:shd w:val="clear" w:color="auto" w:fill="C8FF5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DC6"/>
    <w:rPr>
      <w:color w:val="000000" w:themeColor="text1"/>
    </w:rPr>
    <w:tblPr>
      <w:tblStyleRowBandSize w:val="1"/>
      <w:tblStyleColBandSize w:val="1"/>
      <w:tblBorders>
        <w:top w:val="single" w:sz="24" w:space="0" w:color="7AB800" w:themeColor="accent5"/>
        <w:left w:val="single" w:sz="4" w:space="0" w:color="FF7900" w:themeColor="accent6"/>
        <w:bottom w:val="single" w:sz="4" w:space="0" w:color="FF7900" w:themeColor="accent6"/>
        <w:right w:val="single" w:sz="4" w:space="0" w:color="FF7900" w:themeColor="accent6"/>
        <w:insideH w:val="single" w:sz="4" w:space="0" w:color="FFFFFF" w:themeColor="background1"/>
        <w:insideV w:val="single" w:sz="4" w:space="0" w:color="FFFFFF" w:themeColor="background1"/>
      </w:tblBorders>
    </w:tblPr>
    <w:tcPr>
      <w:shd w:val="clear" w:color="auto" w:fill="FFF1E6" w:themeFill="accent6" w:themeFillTint="19"/>
    </w:tcPr>
    <w:tblStylePr w:type="firstRow">
      <w:rPr>
        <w:b/>
        <w:bCs/>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800" w:themeFill="accent6" w:themeFillShade="99"/>
      </w:tcPr>
    </w:tblStylePr>
    <w:tblStylePr w:type="firstCol">
      <w:rPr>
        <w:color w:val="FFFFFF" w:themeColor="background1"/>
      </w:rPr>
      <w:tblPr/>
      <w:tcPr>
        <w:tcBorders>
          <w:top w:val="nil"/>
          <w:left w:val="nil"/>
          <w:bottom w:val="nil"/>
          <w:right w:val="nil"/>
          <w:insideH w:val="single" w:sz="4" w:space="0" w:color="994800" w:themeColor="accent6" w:themeShade="99"/>
          <w:insideV w:val="nil"/>
        </w:tcBorders>
        <w:shd w:val="clear" w:color="auto" w:fill="9948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4800" w:themeFill="accent6" w:themeFillShade="99"/>
      </w:tcPr>
    </w:tblStylePr>
    <w:tblStylePr w:type="band1Vert">
      <w:tblPr/>
      <w:tcPr>
        <w:shd w:val="clear" w:color="auto" w:fill="FFC999" w:themeFill="accent6" w:themeFillTint="66"/>
      </w:tcPr>
    </w:tblStylePr>
    <w:tblStylePr w:type="band1Horz">
      <w:tblPr/>
      <w:tcPr>
        <w:shd w:val="clear" w:color="auto" w:fill="FFBC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DD5DC6"/>
    <w:rPr>
      <w:sz w:val="16"/>
      <w:szCs w:val="16"/>
      <w:lang w:val="en-US"/>
    </w:rPr>
  </w:style>
  <w:style w:type="paragraph" w:styleId="CommentText">
    <w:name w:val="annotation text"/>
    <w:basedOn w:val="Normal"/>
    <w:link w:val="CommentTextChar"/>
    <w:rsid w:val="00DD5DC6"/>
    <w:rPr>
      <w:sz w:val="20"/>
    </w:rPr>
  </w:style>
  <w:style w:type="character" w:customStyle="1" w:styleId="CommentTextChar">
    <w:name w:val="Comment Text Char"/>
    <w:basedOn w:val="DefaultParagraphFont"/>
    <w:link w:val="CommentText"/>
    <w:rsid w:val="00DD5DC6"/>
    <w:rPr>
      <w:rFonts w:ascii="Garamond" w:hAnsi="Garamond" w:cs="Arial"/>
      <w:lang w:val="en-US"/>
    </w:rPr>
  </w:style>
  <w:style w:type="paragraph" w:styleId="CommentSubject">
    <w:name w:val="annotation subject"/>
    <w:basedOn w:val="CommentText"/>
    <w:next w:val="CommentText"/>
    <w:link w:val="CommentSubjectChar"/>
    <w:rsid w:val="00DD5DC6"/>
    <w:rPr>
      <w:b/>
      <w:bCs/>
    </w:rPr>
  </w:style>
  <w:style w:type="character" w:customStyle="1" w:styleId="CommentSubjectChar">
    <w:name w:val="Comment Subject Char"/>
    <w:basedOn w:val="CommentTextChar"/>
    <w:link w:val="CommentSubject"/>
    <w:rsid w:val="00DD5DC6"/>
    <w:rPr>
      <w:rFonts w:ascii="Garamond" w:hAnsi="Garamond" w:cs="Arial"/>
      <w:b/>
      <w:bCs/>
      <w:lang w:val="en-US"/>
    </w:rPr>
  </w:style>
  <w:style w:type="table" w:styleId="DarkList">
    <w:name w:val="Dark List"/>
    <w:basedOn w:val="TableNormal"/>
    <w:uiPriority w:val="70"/>
    <w:rsid w:val="00DD5DC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DC6"/>
    <w:rPr>
      <w:color w:val="FFFFFF" w:themeColor="background1"/>
    </w:rPr>
    <w:tblPr>
      <w:tblStyleRowBandSize w:val="1"/>
      <w:tblStyleColBandSize w:val="1"/>
    </w:tblPr>
    <w:tcPr>
      <w:shd w:val="clear" w:color="auto" w:fill="4F2D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16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21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215E" w:themeFill="accent1" w:themeFillShade="BF"/>
      </w:tcPr>
    </w:tblStylePr>
    <w:tblStylePr w:type="band1Vert">
      <w:tblPr/>
      <w:tcPr>
        <w:tcBorders>
          <w:top w:val="nil"/>
          <w:left w:val="nil"/>
          <w:bottom w:val="nil"/>
          <w:right w:val="nil"/>
          <w:insideH w:val="nil"/>
          <w:insideV w:val="nil"/>
        </w:tcBorders>
        <w:shd w:val="clear" w:color="auto" w:fill="3A215E" w:themeFill="accent1" w:themeFillShade="BF"/>
      </w:tcPr>
    </w:tblStylePr>
    <w:tblStylePr w:type="band1Horz">
      <w:tblPr/>
      <w:tcPr>
        <w:tcBorders>
          <w:top w:val="nil"/>
          <w:left w:val="nil"/>
          <w:bottom w:val="nil"/>
          <w:right w:val="nil"/>
          <w:insideH w:val="nil"/>
          <w:insideV w:val="nil"/>
        </w:tcBorders>
        <w:shd w:val="clear" w:color="auto" w:fill="3A215E" w:themeFill="accent1" w:themeFillShade="BF"/>
      </w:tcPr>
    </w:tblStylePr>
  </w:style>
  <w:style w:type="table" w:styleId="DarkList-Accent2">
    <w:name w:val="Dark List Accent 2"/>
    <w:basedOn w:val="TableNormal"/>
    <w:uiPriority w:val="70"/>
    <w:rsid w:val="00DD5DC6"/>
    <w:rPr>
      <w:color w:val="FFFFFF" w:themeColor="background1"/>
    </w:rPr>
    <w:tblPr>
      <w:tblStyleRowBandSize w:val="1"/>
      <w:tblStyleColBandSize w:val="1"/>
    </w:tblPr>
    <w:tcPr>
      <w:shd w:val="clear" w:color="auto" w:fill="C300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00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00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0033" w:themeFill="accent2" w:themeFillShade="BF"/>
      </w:tcPr>
    </w:tblStylePr>
    <w:tblStylePr w:type="band1Vert">
      <w:tblPr/>
      <w:tcPr>
        <w:tcBorders>
          <w:top w:val="nil"/>
          <w:left w:val="nil"/>
          <w:bottom w:val="nil"/>
          <w:right w:val="nil"/>
          <w:insideH w:val="nil"/>
          <w:insideV w:val="nil"/>
        </w:tcBorders>
        <w:shd w:val="clear" w:color="auto" w:fill="920033" w:themeFill="accent2" w:themeFillShade="BF"/>
      </w:tcPr>
    </w:tblStylePr>
    <w:tblStylePr w:type="band1Horz">
      <w:tblPr/>
      <w:tcPr>
        <w:tcBorders>
          <w:top w:val="nil"/>
          <w:left w:val="nil"/>
          <w:bottom w:val="nil"/>
          <w:right w:val="nil"/>
          <w:insideH w:val="nil"/>
          <w:insideV w:val="nil"/>
        </w:tcBorders>
        <w:shd w:val="clear" w:color="auto" w:fill="920033" w:themeFill="accent2" w:themeFillShade="BF"/>
      </w:tcPr>
    </w:tblStylePr>
  </w:style>
  <w:style w:type="table" w:styleId="DarkList-Accent3">
    <w:name w:val="Dark List Accent 3"/>
    <w:basedOn w:val="TableNormal"/>
    <w:uiPriority w:val="70"/>
    <w:rsid w:val="00DD5DC6"/>
    <w:rPr>
      <w:color w:val="FFFFFF" w:themeColor="background1"/>
    </w:rPr>
    <w:tblPr>
      <w:tblStyleRowBandSize w:val="1"/>
      <w:tblStyleColBandSize w:val="1"/>
    </w:tblPr>
    <w:tcPr>
      <w:shd w:val="clear" w:color="auto" w:fill="B105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2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037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0375" w:themeFill="accent3" w:themeFillShade="BF"/>
      </w:tcPr>
    </w:tblStylePr>
    <w:tblStylePr w:type="band1Vert">
      <w:tblPr/>
      <w:tcPr>
        <w:tcBorders>
          <w:top w:val="nil"/>
          <w:left w:val="nil"/>
          <w:bottom w:val="nil"/>
          <w:right w:val="nil"/>
          <w:insideH w:val="nil"/>
          <w:insideV w:val="nil"/>
        </w:tcBorders>
        <w:shd w:val="clear" w:color="auto" w:fill="840375" w:themeFill="accent3" w:themeFillShade="BF"/>
      </w:tcPr>
    </w:tblStylePr>
    <w:tblStylePr w:type="band1Horz">
      <w:tblPr/>
      <w:tcPr>
        <w:tcBorders>
          <w:top w:val="nil"/>
          <w:left w:val="nil"/>
          <w:bottom w:val="nil"/>
          <w:right w:val="nil"/>
          <w:insideH w:val="nil"/>
          <w:insideV w:val="nil"/>
        </w:tcBorders>
        <w:shd w:val="clear" w:color="auto" w:fill="840375" w:themeFill="accent3" w:themeFillShade="BF"/>
      </w:tcPr>
    </w:tblStylePr>
  </w:style>
  <w:style w:type="table" w:styleId="DarkList-Accent4">
    <w:name w:val="Dark List Accent 4"/>
    <w:basedOn w:val="TableNormal"/>
    <w:uiPriority w:val="70"/>
    <w:rsid w:val="00DD5DC6"/>
    <w:rPr>
      <w:color w:val="FFFFFF" w:themeColor="background1"/>
    </w:rPr>
    <w:tblPr>
      <w:tblStyleRowBandSize w:val="1"/>
      <w:tblStyleColBandSize w:val="1"/>
    </w:tblPr>
    <w:tcPr>
      <w:shd w:val="clear" w:color="auto" w:fill="006D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62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1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13F" w:themeFill="accent4" w:themeFillShade="BF"/>
      </w:tcPr>
    </w:tblStylePr>
    <w:tblStylePr w:type="band1Vert">
      <w:tblPr/>
      <w:tcPr>
        <w:tcBorders>
          <w:top w:val="nil"/>
          <w:left w:val="nil"/>
          <w:bottom w:val="nil"/>
          <w:right w:val="nil"/>
          <w:insideH w:val="nil"/>
          <w:insideV w:val="nil"/>
        </w:tcBorders>
        <w:shd w:val="clear" w:color="auto" w:fill="00513F" w:themeFill="accent4" w:themeFillShade="BF"/>
      </w:tcPr>
    </w:tblStylePr>
    <w:tblStylePr w:type="band1Horz">
      <w:tblPr/>
      <w:tcPr>
        <w:tcBorders>
          <w:top w:val="nil"/>
          <w:left w:val="nil"/>
          <w:bottom w:val="nil"/>
          <w:right w:val="nil"/>
          <w:insideH w:val="nil"/>
          <w:insideV w:val="nil"/>
        </w:tcBorders>
        <w:shd w:val="clear" w:color="auto" w:fill="00513F" w:themeFill="accent4" w:themeFillShade="BF"/>
      </w:tcPr>
    </w:tblStylePr>
  </w:style>
  <w:style w:type="table" w:styleId="DarkList-Accent5">
    <w:name w:val="Dark List Accent 5"/>
    <w:basedOn w:val="TableNormal"/>
    <w:uiPriority w:val="70"/>
    <w:rsid w:val="00DD5DC6"/>
    <w:rPr>
      <w:color w:val="FFFFFF" w:themeColor="background1"/>
    </w:rPr>
    <w:tblPr>
      <w:tblStyleRowBandSize w:val="1"/>
      <w:tblStyleColBandSize w:val="1"/>
    </w:tblPr>
    <w:tcPr>
      <w:shd w:val="clear" w:color="auto" w:fill="7AB8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5" w:themeFillShade="BF"/>
      </w:tcPr>
    </w:tblStylePr>
    <w:tblStylePr w:type="band1Vert">
      <w:tblPr/>
      <w:tcPr>
        <w:tcBorders>
          <w:top w:val="nil"/>
          <w:left w:val="nil"/>
          <w:bottom w:val="nil"/>
          <w:right w:val="nil"/>
          <w:insideH w:val="nil"/>
          <w:insideV w:val="nil"/>
        </w:tcBorders>
        <w:shd w:val="clear" w:color="auto" w:fill="5B8900" w:themeFill="accent5" w:themeFillShade="BF"/>
      </w:tcPr>
    </w:tblStylePr>
    <w:tblStylePr w:type="band1Horz">
      <w:tblPr/>
      <w:tcPr>
        <w:tcBorders>
          <w:top w:val="nil"/>
          <w:left w:val="nil"/>
          <w:bottom w:val="nil"/>
          <w:right w:val="nil"/>
          <w:insideH w:val="nil"/>
          <w:insideV w:val="nil"/>
        </w:tcBorders>
        <w:shd w:val="clear" w:color="auto" w:fill="5B8900" w:themeFill="accent5" w:themeFillShade="BF"/>
      </w:tcPr>
    </w:tblStylePr>
  </w:style>
  <w:style w:type="table" w:styleId="DarkList-Accent6">
    <w:name w:val="Dark List Accent 6"/>
    <w:basedOn w:val="TableNormal"/>
    <w:uiPriority w:val="70"/>
    <w:rsid w:val="00DD5DC6"/>
    <w:rPr>
      <w:color w:val="FFFFFF" w:themeColor="background1"/>
    </w:rPr>
    <w:tblPr>
      <w:tblStyleRowBandSize w:val="1"/>
      <w:tblStyleColBandSize w:val="1"/>
    </w:tblPr>
    <w:tcPr>
      <w:shd w:val="clear" w:color="auto" w:fill="FF79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5A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5A00" w:themeFill="accent6" w:themeFillShade="BF"/>
      </w:tcPr>
    </w:tblStylePr>
    <w:tblStylePr w:type="band1Vert">
      <w:tblPr/>
      <w:tcPr>
        <w:tcBorders>
          <w:top w:val="nil"/>
          <w:left w:val="nil"/>
          <w:bottom w:val="nil"/>
          <w:right w:val="nil"/>
          <w:insideH w:val="nil"/>
          <w:insideV w:val="nil"/>
        </w:tcBorders>
        <w:shd w:val="clear" w:color="auto" w:fill="BF5A00" w:themeFill="accent6" w:themeFillShade="BF"/>
      </w:tcPr>
    </w:tblStylePr>
    <w:tblStylePr w:type="band1Horz">
      <w:tblPr/>
      <w:tcPr>
        <w:tcBorders>
          <w:top w:val="nil"/>
          <w:left w:val="nil"/>
          <w:bottom w:val="nil"/>
          <w:right w:val="nil"/>
          <w:insideH w:val="nil"/>
          <w:insideV w:val="nil"/>
        </w:tcBorders>
        <w:shd w:val="clear" w:color="auto" w:fill="BF5A00" w:themeFill="accent6" w:themeFillShade="BF"/>
      </w:tcPr>
    </w:tblStylePr>
  </w:style>
  <w:style w:type="paragraph" w:styleId="Date">
    <w:name w:val="Date"/>
    <w:basedOn w:val="Normal"/>
    <w:next w:val="Normal"/>
    <w:link w:val="DateChar"/>
    <w:rsid w:val="00DD5DC6"/>
  </w:style>
  <w:style w:type="character" w:customStyle="1" w:styleId="DateChar">
    <w:name w:val="Date Char"/>
    <w:basedOn w:val="DefaultParagraphFont"/>
    <w:link w:val="Date"/>
    <w:rsid w:val="00DD5DC6"/>
    <w:rPr>
      <w:rFonts w:ascii="Garamond" w:hAnsi="Garamond" w:cs="Arial"/>
      <w:sz w:val="22"/>
      <w:lang w:val="en-US"/>
    </w:rPr>
  </w:style>
  <w:style w:type="paragraph" w:styleId="DocumentMap">
    <w:name w:val="Document Map"/>
    <w:basedOn w:val="Normal"/>
    <w:link w:val="DocumentMapChar"/>
    <w:rsid w:val="00DD5DC6"/>
    <w:rPr>
      <w:rFonts w:ascii="Tahoma" w:hAnsi="Tahoma" w:cs="Tahoma"/>
      <w:sz w:val="16"/>
      <w:szCs w:val="16"/>
    </w:rPr>
  </w:style>
  <w:style w:type="character" w:customStyle="1" w:styleId="DocumentMapChar">
    <w:name w:val="Document Map Char"/>
    <w:basedOn w:val="DefaultParagraphFont"/>
    <w:link w:val="DocumentMap"/>
    <w:rsid w:val="00DD5DC6"/>
    <w:rPr>
      <w:rFonts w:ascii="Tahoma" w:hAnsi="Tahoma" w:cs="Tahoma"/>
      <w:sz w:val="16"/>
      <w:szCs w:val="16"/>
      <w:lang w:val="en-US"/>
    </w:rPr>
  </w:style>
  <w:style w:type="paragraph" w:styleId="E-mailSignature">
    <w:name w:val="E-mail Signature"/>
    <w:basedOn w:val="Normal"/>
    <w:link w:val="E-mailSignatureChar"/>
    <w:rsid w:val="00DD5DC6"/>
  </w:style>
  <w:style w:type="character" w:customStyle="1" w:styleId="E-mailSignatureChar">
    <w:name w:val="E-mail Signature Char"/>
    <w:basedOn w:val="DefaultParagraphFont"/>
    <w:link w:val="E-mailSignature"/>
    <w:rsid w:val="00DD5DC6"/>
    <w:rPr>
      <w:rFonts w:ascii="Garamond" w:hAnsi="Garamond" w:cs="Arial"/>
      <w:sz w:val="22"/>
      <w:lang w:val="en-US"/>
    </w:rPr>
  </w:style>
  <w:style w:type="character" w:styleId="Emphasis">
    <w:name w:val="Emphasis"/>
    <w:basedOn w:val="DefaultParagraphFont"/>
    <w:rsid w:val="00DD5DC6"/>
    <w:rPr>
      <w:i/>
      <w:iCs/>
      <w:lang w:val="en-US"/>
    </w:rPr>
  </w:style>
  <w:style w:type="character" w:styleId="EndnoteReference">
    <w:name w:val="endnote reference"/>
    <w:basedOn w:val="DefaultParagraphFont"/>
    <w:rsid w:val="00DD5DC6"/>
    <w:rPr>
      <w:vertAlign w:val="superscript"/>
      <w:lang w:val="en-US"/>
    </w:rPr>
  </w:style>
  <w:style w:type="paragraph" w:styleId="EndnoteText">
    <w:name w:val="endnote text"/>
    <w:basedOn w:val="Normal"/>
    <w:link w:val="EndnoteTextChar"/>
    <w:rsid w:val="00DD5DC6"/>
    <w:rPr>
      <w:sz w:val="20"/>
    </w:rPr>
  </w:style>
  <w:style w:type="character" w:customStyle="1" w:styleId="EndnoteTextChar">
    <w:name w:val="Endnote Text Char"/>
    <w:basedOn w:val="DefaultParagraphFont"/>
    <w:link w:val="EndnoteText"/>
    <w:rsid w:val="00DD5DC6"/>
    <w:rPr>
      <w:rFonts w:ascii="Garamond" w:hAnsi="Garamond" w:cs="Arial"/>
      <w:lang w:val="en-US"/>
    </w:rPr>
  </w:style>
  <w:style w:type="paragraph" w:styleId="EnvelopeAddress">
    <w:name w:val="envelope address"/>
    <w:basedOn w:val="Normal"/>
    <w:rsid w:val="00DD5DC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DD5DC6"/>
    <w:rPr>
      <w:rFonts w:asciiTheme="majorHAnsi" w:eastAsiaTheme="majorEastAsia" w:hAnsiTheme="majorHAnsi" w:cstheme="majorBidi"/>
      <w:sz w:val="20"/>
    </w:rPr>
  </w:style>
  <w:style w:type="character" w:styleId="FollowedHyperlink">
    <w:name w:val="FollowedHyperlink"/>
    <w:basedOn w:val="DefaultParagraphFont"/>
    <w:rsid w:val="00DD5DC6"/>
    <w:rPr>
      <w:color w:val="800080" w:themeColor="followedHyperlink"/>
      <w:u w:val="single"/>
      <w:lang w:val="en-US"/>
    </w:rPr>
  </w:style>
  <w:style w:type="character" w:styleId="FootnoteReference">
    <w:name w:val="footnote reference"/>
    <w:basedOn w:val="DefaultParagraphFont"/>
    <w:rsid w:val="00DD5DC6"/>
    <w:rPr>
      <w:vertAlign w:val="superscript"/>
      <w:lang w:val="en-US"/>
    </w:rPr>
  </w:style>
  <w:style w:type="paragraph" w:styleId="FootnoteText">
    <w:name w:val="footnote text"/>
    <w:basedOn w:val="Normal"/>
    <w:link w:val="FootnoteTextChar"/>
    <w:rsid w:val="00DD5DC6"/>
    <w:rPr>
      <w:sz w:val="20"/>
    </w:rPr>
  </w:style>
  <w:style w:type="character" w:customStyle="1" w:styleId="FootnoteTextChar">
    <w:name w:val="Footnote Text Char"/>
    <w:basedOn w:val="DefaultParagraphFont"/>
    <w:link w:val="FootnoteText"/>
    <w:rsid w:val="00DD5DC6"/>
    <w:rPr>
      <w:rFonts w:ascii="Garamond" w:hAnsi="Garamond" w:cs="Arial"/>
      <w:lang w:val="en-US"/>
    </w:rPr>
  </w:style>
  <w:style w:type="character" w:styleId="HTMLAcronym">
    <w:name w:val="HTML Acronym"/>
    <w:basedOn w:val="DefaultParagraphFont"/>
    <w:rsid w:val="00DD5DC6"/>
    <w:rPr>
      <w:lang w:val="en-US"/>
    </w:rPr>
  </w:style>
  <w:style w:type="paragraph" w:styleId="HTMLAddress">
    <w:name w:val="HTML Address"/>
    <w:basedOn w:val="Normal"/>
    <w:link w:val="HTMLAddressChar"/>
    <w:rsid w:val="00DD5DC6"/>
    <w:rPr>
      <w:i/>
      <w:iCs/>
    </w:rPr>
  </w:style>
  <w:style w:type="character" w:customStyle="1" w:styleId="HTMLAddressChar">
    <w:name w:val="HTML Address Char"/>
    <w:basedOn w:val="DefaultParagraphFont"/>
    <w:link w:val="HTMLAddress"/>
    <w:rsid w:val="00DD5DC6"/>
    <w:rPr>
      <w:rFonts w:ascii="Garamond" w:hAnsi="Garamond" w:cs="Arial"/>
      <w:i/>
      <w:iCs/>
      <w:sz w:val="22"/>
      <w:lang w:val="en-US"/>
    </w:rPr>
  </w:style>
  <w:style w:type="character" w:styleId="HTMLCite">
    <w:name w:val="HTML Cite"/>
    <w:basedOn w:val="DefaultParagraphFont"/>
    <w:rsid w:val="00DD5DC6"/>
    <w:rPr>
      <w:i/>
      <w:iCs/>
      <w:lang w:val="en-US"/>
    </w:rPr>
  </w:style>
  <w:style w:type="character" w:styleId="HTMLCode">
    <w:name w:val="HTML Code"/>
    <w:basedOn w:val="DefaultParagraphFont"/>
    <w:rsid w:val="00DD5DC6"/>
    <w:rPr>
      <w:rFonts w:ascii="Consolas" w:hAnsi="Consolas"/>
      <w:sz w:val="20"/>
      <w:szCs w:val="20"/>
      <w:lang w:val="en-US"/>
    </w:rPr>
  </w:style>
  <w:style w:type="character" w:styleId="HTMLDefinition">
    <w:name w:val="HTML Definition"/>
    <w:basedOn w:val="DefaultParagraphFont"/>
    <w:rsid w:val="00DD5DC6"/>
    <w:rPr>
      <w:i/>
      <w:iCs/>
      <w:lang w:val="en-US"/>
    </w:rPr>
  </w:style>
  <w:style w:type="character" w:styleId="HTMLKeyboard">
    <w:name w:val="HTML Keyboard"/>
    <w:basedOn w:val="DefaultParagraphFont"/>
    <w:rsid w:val="00DD5DC6"/>
    <w:rPr>
      <w:rFonts w:ascii="Consolas" w:hAnsi="Consolas"/>
      <w:sz w:val="20"/>
      <w:szCs w:val="20"/>
      <w:lang w:val="en-US"/>
    </w:rPr>
  </w:style>
  <w:style w:type="paragraph" w:styleId="HTMLPreformatted">
    <w:name w:val="HTML Preformatted"/>
    <w:basedOn w:val="Normal"/>
    <w:link w:val="HTMLPreformattedChar"/>
    <w:rsid w:val="00DD5DC6"/>
    <w:rPr>
      <w:rFonts w:ascii="Consolas" w:hAnsi="Consolas"/>
      <w:sz w:val="20"/>
    </w:rPr>
  </w:style>
  <w:style w:type="character" w:customStyle="1" w:styleId="HTMLPreformattedChar">
    <w:name w:val="HTML Preformatted Char"/>
    <w:basedOn w:val="DefaultParagraphFont"/>
    <w:link w:val="HTMLPreformatted"/>
    <w:rsid w:val="00DD5DC6"/>
    <w:rPr>
      <w:rFonts w:ascii="Consolas" w:hAnsi="Consolas" w:cs="Arial"/>
      <w:lang w:val="en-US"/>
    </w:rPr>
  </w:style>
  <w:style w:type="character" w:styleId="HTMLSample">
    <w:name w:val="HTML Sample"/>
    <w:basedOn w:val="DefaultParagraphFont"/>
    <w:rsid w:val="00DD5DC6"/>
    <w:rPr>
      <w:rFonts w:ascii="Consolas" w:hAnsi="Consolas"/>
      <w:sz w:val="24"/>
      <w:szCs w:val="24"/>
      <w:lang w:val="en-US"/>
    </w:rPr>
  </w:style>
  <w:style w:type="character" w:styleId="HTMLTypewriter">
    <w:name w:val="HTML Typewriter"/>
    <w:basedOn w:val="DefaultParagraphFont"/>
    <w:rsid w:val="00DD5DC6"/>
    <w:rPr>
      <w:rFonts w:ascii="Consolas" w:hAnsi="Consolas"/>
      <w:sz w:val="20"/>
      <w:szCs w:val="20"/>
      <w:lang w:val="en-US"/>
    </w:rPr>
  </w:style>
  <w:style w:type="character" w:styleId="HTMLVariable">
    <w:name w:val="HTML Variable"/>
    <w:basedOn w:val="DefaultParagraphFont"/>
    <w:rsid w:val="00DD5DC6"/>
    <w:rPr>
      <w:i/>
      <w:iCs/>
      <w:lang w:val="en-US"/>
    </w:rPr>
  </w:style>
  <w:style w:type="character" w:styleId="Hyperlink">
    <w:name w:val="Hyperlink"/>
    <w:basedOn w:val="DefaultParagraphFont"/>
    <w:rsid w:val="00DD5DC6"/>
    <w:rPr>
      <w:color w:val="0000FF" w:themeColor="hyperlink"/>
      <w:u w:val="single"/>
      <w:lang w:val="en-US"/>
    </w:rPr>
  </w:style>
  <w:style w:type="paragraph" w:styleId="Index1">
    <w:name w:val="index 1"/>
    <w:basedOn w:val="Normal"/>
    <w:next w:val="Normal"/>
    <w:autoRedefine/>
    <w:rsid w:val="00DD5DC6"/>
    <w:pPr>
      <w:ind w:left="220" w:hanging="220"/>
    </w:pPr>
  </w:style>
  <w:style w:type="paragraph" w:styleId="Index2">
    <w:name w:val="index 2"/>
    <w:basedOn w:val="Normal"/>
    <w:next w:val="Normal"/>
    <w:autoRedefine/>
    <w:rsid w:val="00DD5DC6"/>
    <w:pPr>
      <w:ind w:left="440" w:hanging="220"/>
    </w:pPr>
  </w:style>
  <w:style w:type="paragraph" w:styleId="Index3">
    <w:name w:val="index 3"/>
    <w:basedOn w:val="Normal"/>
    <w:next w:val="Normal"/>
    <w:autoRedefine/>
    <w:rsid w:val="00DD5DC6"/>
    <w:pPr>
      <w:ind w:left="660" w:hanging="220"/>
    </w:pPr>
  </w:style>
  <w:style w:type="paragraph" w:styleId="Index4">
    <w:name w:val="index 4"/>
    <w:basedOn w:val="Normal"/>
    <w:next w:val="Normal"/>
    <w:autoRedefine/>
    <w:rsid w:val="00DD5DC6"/>
    <w:pPr>
      <w:ind w:left="880" w:hanging="220"/>
    </w:pPr>
  </w:style>
  <w:style w:type="paragraph" w:styleId="Index5">
    <w:name w:val="index 5"/>
    <w:basedOn w:val="Normal"/>
    <w:next w:val="Normal"/>
    <w:autoRedefine/>
    <w:rsid w:val="00DD5DC6"/>
    <w:pPr>
      <w:ind w:left="1100" w:hanging="220"/>
    </w:pPr>
  </w:style>
  <w:style w:type="paragraph" w:styleId="Index6">
    <w:name w:val="index 6"/>
    <w:basedOn w:val="Normal"/>
    <w:next w:val="Normal"/>
    <w:autoRedefine/>
    <w:rsid w:val="00DD5DC6"/>
    <w:pPr>
      <w:ind w:left="1320" w:hanging="220"/>
    </w:pPr>
  </w:style>
  <w:style w:type="paragraph" w:styleId="Index7">
    <w:name w:val="index 7"/>
    <w:basedOn w:val="Normal"/>
    <w:next w:val="Normal"/>
    <w:autoRedefine/>
    <w:rsid w:val="00DD5DC6"/>
    <w:pPr>
      <w:ind w:left="1540" w:hanging="220"/>
    </w:pPr>
  </w:style>
  <w:style w:type="paragraph" w:styleId="Index8">
    <w:name w:val="index 8"/>
    <w:basedOn w:val="Normal"/>
    <w:next w:val="Normal"/>
    <w:autoRedefine/>
    <w:rsid w:val="00DD5DC6"/>
    <w:pPr>
      <w:ind w:left="1760" w:hanging="220"/>
    </w:pPr>
  </w:style>
  <w:style w:type="paragraph" w:styleId="Index9">
    <w:name w:val="index 9"/>
    <w:basedOn w:val="Normal"/>
    <w:next w:val="Normal"/>
    <w:autoRedefine/>
    <w:rsid w:val="00DD5DC6"/>
    <w:pPr>
      <w:ind w:left="1980" w:hanging="220"/>
    </w:pPr>
  </w:style>
  <w:style w:type="paragraph" w:styleId="IndexHeading">
    <w:name w:val="index heading"/>
    <w:basedOn w:val="Normal"/>
    <w:next w:val="Index1"/>
    <w:rsid w:val="00DD5DC6"/>
    <w:rPr>
      <w:rFonts w:asciiTheme="majorHAnsi" w:eastAsiaTheme="majorEastAsia" w:hAnsiTheme="majorHAnsi" w:cstheme="majorBidi"/>
      <w:b/>
      <w:bCs/>
    </w:rPr>
  </w:style>
  <w:style w:type="character" w:styleId="IntenseEmphasis">
    <w:name w:val="Intense Emphasis"/>
    <w:basedOn w:val="DefaultParagraphFont"/>
    <w:uiPriority w:val="21"/>
    <w:rsid w:val="00DD5DC6"/>
    <w:rPr>
      <w:b/>
      <w:bCs/>
      <w:i/>
      <w:iCs/>
      <w:color w:val="4F2D7F" w:themeColor="accent1"/>
      <w:lang w:val="en-US"/>
    </w:rPr>
  </w:style>
  <w:style w:type="character" w:styleId="IntenseReference">
    <w:name w:val="Intense Reference"/>
    <w:basedOn w:val="DefaultParagraphFont"/>
    <w:uiPriority w:val="32"/>
    <w:rsid w:val="00DD5DC6"/>
    <w:rPr>
      <w:b/>
      <w:bCs/>
      <w:smallCaps/>
      <w:color w:val="C30045" w:themeColor="accent2"/>
      <w:spacing w:val="5"/>
      <w:u w:val="single"/>
      <w:lang w:val="en-US"/>
    </w:rPr>
  </w:style>
  <w:style w:type="table" w:styleId="LightGrid">
    <w:name w:val="Light Grid"/>
    <w:basedOn w:val="TableNormal"/>
    <w:uiPriority w:val="62"/>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18" w:space="0" w:color="4F2D7F" w:themeColor="accent1"/>
          <w:right w:val="single" w:sz="8" w:space="0" w:color="4F2D7F" w:themeColor="accent1"/>
          <w:insideH w:val="nil"/>
          <w:insideV w:val="single" w:sz="8" w:space="0" w:color="4F2D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insideH w:val="nil"/>
          <w:insideV w:val="single" w:sz="8" w:space="0" w:color="4F2D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shd w:val="clear" w:color="auto" w:fill="D1C1E9" w:themeFill="accent1" w:themeFillTint="3F"/>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shd w:val="clear" w:color="auto" w:fill="D1C1E9" w:themeFill="accent1" w:themeFillTint="3F"/>
      </w:tcPr>
    </w:tblStylePr>
    <w:tblStylePr w:type="band2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tcPr>
    </w:tblStylePr>
  </w:style>
  <w:style w:type="table" w:styleId="LightGrid-Accent2">
    <w:name w:val="Light Grid Accent 2"/>
    <w:basedOn w:val="TableNormal"/>
    <w:uiPriority w:val="62"/>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18" w:space="0" w:color="C30045" w:themeColor="accent2"/>
          <w:right w:val="single" w:sz="8" w:space="0" w:color="C30045" w:themeColor="accent2"/>
          <w:insideH w:val="nil"/>
          <w:insideV w:val="single" w:sz="8" w:space="0" w:color="C300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insideH w:val="nil"/>
          <w:insideV w:val="single" w:sz="8" w:space="0" w:color="C300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shd w:val="clear" w:color="auto" w:fill="FFB1CC" w:themeFill="accent2" w:themeFillTint="3F"/>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shd w:val="clear" w:color="auto" w:fill="FFB1CC" w:themeFill="accent2" w:themeFillTint="3F"/>
      </w:tcPr>
    </w:tblStylePr>
    <w:tblStylePr w:type="band2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tcPr>
    </w:tblStylePr>
  </w:style>
  <w:style w:type="table" w:styleId="LightGrid-Accent3">
    <w:name w:val="Light Grid Accent 3"/>
    <w:basedOn w:val="TableNormal"/>
    <w:uiPriority w:val="62"/>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18" w:space="0" w:color="B1059D" w:themeColor="accent3"/>
          <w:right w:val="single" w:sz="8" w:space="0" w:color="B1059D" w:themeColor="accent3"/>
          <w:insideH w:val="nil"/>
          <w:insideV w:val="single" w:sz="8" w:space="0" w:color="B105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insideH w:val="nil"/>
          <w:insideV w:val="single" w:sz="8" w:space="0" w:color="B105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shd w:val="clear" w:color="auto" w:fill="FCAFF3" w:themeFill="accent3" w:themeFillTint="3F"/>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shd w:val="clear" w:color="auto" w:fill="FCAFF3" w:themeFill="accent3" w:themeFillTint="3F"/>
      </w:tcPr>
    </w:tblStylePr>
    <w:tblStylePr w:type="band2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tcPr>
    </w:tblStylePr>
  </w:style>
  <w:style w:type="table" w:styleId="LightGrid-Accent4">
    <w:name w:val="Light Grid Accent 4"/>
    <w:basedOn w:val="TableNormal"/>
    <w:uiPriority w:val="62"/>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18" w:space="0" w:color="006D55" w:themeColor="accent4"/>
          <w:right w:val="single" w:sz="8" w:space="0" w:color="006D55" w:themeColor="accent4"/>
          <w:insideH w:val="nil"/>
          <w:insideV w:val="single" w:sz="8" w:space="0" w:color="006D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insideH w:val="nil"/>
          <w:insideV w:val="single" w:sz="8" w:space="0" w:color="006D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shd w:val="clear" w:color="auto" w:fill="9BFFE8" w:themeFill="accent4" w:themeFillTint="3F"/>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shd w:val="clear" w:color="auto" w:fill="9BFFE8" w:themeFill="accent4" w:themeFillTint="3F"/>
      </w:tcPr>
    </w:tblStylePr>
    <w:tblStylePr w:type="band2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tcPr>
    </w:tblStylePr>
  </w:style>
  <w:style w:type="table" w:styleId="LightGrid-Accent5">
    <w:name w:val="Light Grid Accent 5"/>
    <w:basedOn w:val="TableNormal"/>
    <w:uiPriority w:val="62"/>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18" w:space="0" w:color="7AB800" w:themeColor="accent5"/>
          <w:right w:val="single" w:sz="8" w:space="0" w:color="7AB800" w:themeColor="accent5"/>
          <w:insideH w:val="nil"/>
          <w:insideV w:val="single" w:sz="8" w:space="0" w:color="7AB8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insideH w:val="nil"/>
          <w:insideV w:val="single" w:sz="8" w:space="0" w:color="7AB8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shd w:val="clear" w:color="auto" w:fill="E3FFAE" w:themeFill="accent5" w:themeFillTint="3F"/>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shd w:val="clear" w:color="auto" w:fill="E3FFAE" w:themeFill="accent5" w:themeFillTint="3F"/>
      </w:tcPr>
    </w:tblStylePr>
    <w:tblStylePr w:type="band2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tcPr>
    </w:tblStylePr>
  </w:style>
  <w:style w:type="table" w:styleId="LightGrid-Accent6">
    <w:name w:val="Light Grid Accent 6"/>
    <w:basedOn w:val="TableNormal"/>
    <w:uiPriority w:val="62"/>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18" w:space="0" w:color="FF7900" w:themeColor="accent6"/>
          <w:right w:val="single" w:sz="8" w:space="0" w:color="FF7900" w:themeColor="accent6"/>
          <w:insideH w:val="nil"/>
          <w:insideV w:val="single" w:sz="8" w:space="0" w:color="FF79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insideH w:val="nil"/>
          <w:insideV w:val="single" w:sz="8" w:space="0" w:color="FF79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shd w:val="clear" w:color="auto" w:fill="FFDDC0" w:themeFill="accent6" w:themeFillTint="3F"/>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shd w:val="clear" w:color="auto" w:fill="FFDDC0" w:themeFill="accent6" w:themeFillTint="3F"/>
      </w:tcPr>
    </w:tblStylePr>
    <w:tblStylePr w:type="band2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tcPr>
    </w:tblStylePr>
  </w:style>
  <w:style w:type="table" w:styleId="LightList">
    <w:name w:val="Light List"/>
    <w:basedOn w:val="TableNormal"/>
    <w:uiPriority w:val="61"/>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pPr>
        <w:spacing w:before="0" w:after="0" w:line="240" w:lineRule="auto"/>
      </w:pPr>
      <w:rPr>
        <w:b/>
        <w:bCs/>
        <w:color w:val="FFFFFF" w:themeColor="background1"/>
      </w:rPr>
      <w:tblPr/>
      <w:tcPr>
        <w:shd w:val="clear" w:color="auto" w:fill="4F2D7F" w:themeFill="accent1"/>
      </w:tcPr>
    </w:tblStylePr>
    <w:tblStylePr w:type="lastRow">
      <w:pPr>
        <w:spacing w:before="0" w:after="0" w:line="240" w:lineRule="auto"/>
      </w:pPr>
      <w:rPr>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tcBorders>
      </w:tcPr>
    </w:tblStylePr>
    <w:tblStylePr w:type="firstCol">
      <w:rPr>
        <w:b/>
        <w:bCs/>
      </w:rPr>
    </w:tblStylePr>
    <w:tblStylePr w:type="lastCol">
      <w:rPr>
        <w:b/>
        <w:bCs/>
      </w:r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style>
  <w:style w:type="table" w:styleId="LightList-Accent2">
    <w:name w:val="Light List Accent 2"/>
    <w:basedOn w:val="TableNormal"/>
    <w:uiPriority w:val="61"/>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pPr>
        <w:spacing w:before="0" w:after="0" w:line="240" w:lineRule="auto"/>
      </w:pPr>
      <w:rPr>
        <w:b/>
        <w:bCs/>
        <w:color w:val="FFFFFF" w:themeColor="background1"/>
      </w:rPr>
      <w:tblPr/>
      <w:tcPr>
        <w:shd w:val="clear" w:color="auto" w:fill="C30045" w:themeFill="accent2"/>
      </w:tcPr>
    </w:tblStylePr>
    <w:tblStylePr w:type="lastRow">
      <w:pPr>
        <w:spacing w:before="0" w:after="0" w:line="240" w:lineRule="auto"/>
      </w:pPr>
      <w:rPr>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tcBorders>
      </w:tcPr>
    </w:tblStylePr>
    <w:tblStylePr w:type="firstCol">
      <w:rPr>
        <w:b/>
        <w:bCs/>
      </w:rPr>
    </w:tblStylePr>
    <w:tblStylePr w:type="lastCol">
      <w:rPr>
        <w:b/>
        <w:bCs/>
      </w:r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style>
  <w:style w:type="table" w:styleId="LightList-Accent3">
    <w:name w:val="Light List Accent 3"/>
    <w:basedOn w:val="TableNormal"/>
    <w:uiPriority w:val="61"/>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pPr>
        <w:spacing w:before="0" w:after="0" w:line="240" w:lineRule="auto"/>
      </w:pPr>
      <w:rPr>
        <w:b/>
        <w:bCs/>
        <w:color w:val="FFFFFF" w:themeColor="background1"/>
      </w:rPr>
      <w:tblPr/>
      <w:tcPr>
        <w:shd w:val="clear" w:color="auto" w:fill="B1059D" w:themeFill="accent3"/>
      </w:tcPr>
    </w:tblStylePr>
    <w:tblStylePr w:type="lastRow">
      <w:pPr>
        <w:spacing w:before="0" w:after="0" w:line="240" w:lineRule="auto"/>
      </w:pPr>
      <w:rPr>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tcBorders>
      </w:tcPr>
    </w:tblStylePr>
    <w:tblStylePr w:type="firstCol">
      <w:rPr>
        <w:b/>
        <w:bCs/>
      </w:rPr>
    </w:tblStylePr>
    <w:tblStylePr w:type="lastCol">
      <w:rPr>
        <w:b/>
        <w:bCs/>
      </w:r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style>
  <w:style w:type="table" w:styleId="LightList-Accent4">
    <w:name w:val="Light List Accent 4"/>
    <w:basedOn w:val="TableNormal"/>
    <w:uiPriority w:val="61"/>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pPr>
        <w:spacing w:before="0" w:after="0" w:line="240" w:lineRule="auto"/>
      </w:pPr>
      <w:rPr>
        <w:b/>
        <w:bCs/>
        <w:color w:val="FFFFFF" w:themeColor="background1"/>
      </w:rPr>
      <w:tblPr/>
      <w:tcPr>
        <w:shd w:val="clear" w:color="auto" w:fill="006D55" w:themeFill="accent4"/>
      </w:tcPr>
    </w:tblStylePr>
    <w:tblStylePr w:type="lastRow">
      <w:pPr>
        <w:spacing w:before="0" w:after="0" w:line="240" w:lineRule="auto"/>
      </w:pPr>
      <w:rPr>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tcBorders>
      </w:tcPr>
    </w:tblStylePr>
    <w:tblStylePr w:type="firstCol">
      <w:rPr>
        <w:b/>
        <w:bCs/>
      </w:rPr>
    </w:tblStylePr>
    <w:tblStylePr w:type="lastCol">
      <w:rPr>
        <w:b/>
        <w:bCs/>
      </w:r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style>
  <w:style w:type="table" w:styleId="LightList-Accent5">
    <w:name w:val="Light List Accent 5"/>
    <w:basedOn w:val="TableNormal"/>
    <w:uiPriority w:val="61"/>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pPr>
        <w:spacing w:before="0" w:after="0" w:line="240" w:lineRule="auto"/>
      </w:pPr>
      <w:rPr>
        <w:b/>
        <w:bCs/>
        <w:color w:val="FFFFFF" w:themeColor="background1"/>
      </w:rPr>
      <w:tblPr/>
      <w:tcPr>
        <w:shd w:val="clear" w:color="auto" w:fill="7AB800" w:themeFill="accent5"/>
      </w:tcPr>
    </w:tblStylePr>
    <w:tblStylePr w:type="lastRow">
      <w:pPr>
        <w:spacing w:before="0" w:after="0" w:line="240" w:lineRule="auto"/>
      </w:pPr>
      <w:rPr>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tcBorders>
      </w:tcPr>
    </w:tblStylePr>
    <w:tblStylePr w:type="firstCol">
      <w:rPr>
        <w:b/>
        <w:bCs/>
      </w:rPr>
    </w:tblStylePr>
    <w:tblStylePr w:type="lastCol">
      <w:rPr>
        <w:b/>
        <w:bCs/>
      </w:r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style>
  <w:style w:type="table" w:styleId="LightList-Accent6">
    <w:name w:val="Light List Accent 6"/>
    <w:basedOn w:val="TableNormal"/>
    <w:uiPriority w:val="61"/>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pPr>
        <w:spacing w:before="0" w:after="0" w:line="240" w:lineRule="auto"/>
      </w:pPr>
      <w:rPr>
        <w:b/>
        <w:bCs/>
        <w:color w:val="FFFFFF" w:themeColor="background1"/>
      </w:rPr>
      <w:tblPr/>
      <w:tcPr>
        <w:shd w:val="clear" w:color="auto" w:fill="FF7900" w:themeFill="accent6"/>
      </w:tcPr>
    </w:tblStylePr>
    <w:tblStylePr w:type="lastRow">
      <w:pPr>
        <w:spacing w:before="0" w:after="0" w:line="240" w:lineRule="auto"/>
      </w:pPr>
      <w:rPr>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tcBorders>
      </w:tcPr>
    </w:tblStylePr>
    <w:tblStylePr w:type="firstCol">
      <w:rPr>
        <w:b/>
        <w:bCs/>
      </w:rPr>
    </w:tblStylePr>
    <w:tblStylePr w:type="lastCol">
      <w:rPr>
        <w:b/>
        <w:bCs/>
      </w:r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style>
  <w:style w:type="table" w:styleId="LightShading">
    <w:name w:val="Light Shading"/>
    <w:basedOn w:val="TableNormal"/>
    <w:uiPriority w:val="60"/>
    <w:rsid w:val="00DD5DC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DC6"/>
    <w:rPr>
      <w:color w:val="3A215E" w:themeColor="accent1" w:themeShade="BF"/>
    </w:rPr>
    <w:tblPr>
      <w:tblStyleRowBandSize w:val="1"/>
      <w:tblStyleColBandSize w:val="1"/>
      <w:tblBorders>
        <w:top w:val="single" w:sz="8" w:space="0" w:color="4F2D7F" w:themeColor="accent1"/>
        <w:bottom w:val="single" w:sz="8" w:space="0" w:color="4F2D7F" w:themeColor="accent1"/>
      </w:tblBorders>
    </w:tblPr>
    <w:tblStylePr w:type="fir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la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left w:val="nil"/>
          <w:right w:val="nil"/>
          <w:insideH w:val="nil"/>
          <w:insideV w:val="nil"/>
        </w:tcBorders>
        <w:shd w:val="clear" w:color="auto" w:fill="D1C1E9" w:themeFill="accent1" w:themeFillTint="3F"/>
      </w:tcPr>
    </w:tblStylePr>
  </w:style>
  <w:style w:type="table" w:styleId="LightShading-Accent2">
    <w:name w:val="Light Shading Accent 2"/>
    <w:basedOn w:val="TableNormal"/>
    <w:uiPriority w:val="60"/>
    <w:rsid w:val="00DD5DC6"/>
    <w:rPr>
      <w:color w:val="920033" w:themeColor="accent2" w:themeShade="BF"/>
    </w:rPr>
    <w:tblPr>
      <w:tblStyleRowBandSize w:val="1"/>
      <w:tblStyleColBandSize w:val="1"/>
      <w:tblBorders>
        <w:top w:val="single" w:sz="8" w:space="0" w:color="C30045" w:themeColor="accent2"/>
        <w:bottom w:val="single" w:sz="8" w:space="0" w:color="C30045" w:themeColor="accent2"/>
      </w:tblBorders>
    </w:tblPr>
    <w:tblStylePr w:type="fir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la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left w:val="nil"/>
          <w:right w:val="nil"/>
          <w:insideH w:val="nil"/>
          <w:insideV w:val="nil"/>
        </w:tcBorders>
        <w:shd w:val="clear" w:color="auto" w:fill="FFB1CC" w:themeFill="accent2" w:themeFillTint="3F"/>
      </w:tcPr>
    </w:tblStylePr>
  </w:style>
  <w:style w:type="table" w:styleId="LightShading-Accent3">
    <w:name w:val="Light Shading Accent 3"/>
    <w:basedOn w:val="TableNormal"/>
    <w:uiPriority w:val="60"/>
    <w:rsid w:val="00DD5DC6"/>
    <w:rPr>
      <w:color w:val="840375" w:themeColor="accent3" w:themeShade="BF"/>
    </w:rPr>
    <w:tblPr>
      <w:tblStyleRowBandSize w:val="1"/>
      <w:tblStyleColBandSize w:val="1"/>
      <w:tblBorders>
        <w:top w:val="single" w:sz="8" w:space="0" w:color="B1059D" w:themeColor="accent3"/>
        <w:bottom w:val="single" w:sz="8" w:space="0" w:color="B1059D" w:themeColor="accent3"/>
      </w:tblBorders>
    </w:tblPr>
    <w:tblStylePr w:type="fir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la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left w:val="nil"/>
          <w:right w:val="nil"/>
          <w:insideH w:val="nil"/>
          <w:insideV w:val="nil"/>
        </w:tcBorders>
        <w:shd w:val="clear" w:color="auto" w:fill="FCAFF3" w:themeFill="accent3" w:themeFillTint="3F"/>
      </w:tcPr>
    </w:tblStylePr>
  </w:style>
  <w:style w:type="table" w:styleId="LightShading-Accent4">
    <w:name w:val="Light Shading Accent 4"/>
    <w:basedOn w:val="TableNormal"/>
    <w:uiPriority w:val="60"/>
    <w:rsid w:val="00DD5DC6"/>
    <w:rPr>
      <w:color w:val="00513F" w:themeColor="accent4" w:themeShade="BF"/>
    </w:rPr>
    <w:tblPr>
      <w:tblStyleRowBandSize w:val="1"/>
      <w:tblStyleColBandSize w:val="1"/>
      <w:tblBorders>
        <w:top w:val="single" w:sz="8" w:space="0" w:color="006D55" w:themeColor="accent4"/>
        <w:bottom w:val="single" w:sz="8" w:space="0" w:color="006D55" w:themeColor="accent4"/>
      </w:tblBorders>
    </w:tblPr>
    <w:tblStylePr w:type="fir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la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left w:val="nil"/>
          <w:right w:val="nil"/>
          <w:insideH w:val="nil"/>
          <w:insideV w:val="nil"/>
        </w:tcBorders>
        <w:shd w:val="clear" w:color="auto" w:fill="9BFFE8" w:themeFill="accent4" w:themeFillTint="3F"/>
      </w:tcPr>
    </w:tblStylePr>
  </w:style>
  <w:style w:type="table" w:styleId="LightShading-Accent5">
    <w:name w:val="Light Shading Accent 5"/>
    <w:basedOn w:val="TableNormal"/>
    <w:uiPriority w:val="60"/>
    <w:rsid w:val="00DD5DC6"/>
    <w:rPr>
      <w:color w:val="5B8900" w:themeColor="accent5" w:themeShade="BF"/>
    </w:rPr>
    <w:tblPr>
      <w:tblStyleRowBandSize w:val="1"/>
      <w:tblStyleColBandSize w:val="1"/>
      <w:tblBorders>
        <w:top w:val="single" w:sz="8" w:space="0" w:color="7AB800" w:themeColor="accent5"/>
        <w:bottom w:val="single" w:sz="8" w:space="0" w:color="7AB800" w:themeColor="accent5"/>
      </w:tblBorders>
    </w:tblPr>
    <w:tblStylePr w:type="fir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la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left w:val="nil"/>
          <w:right w:val="nil"/>
          <w:insideH w:val="nil"/>
          <w:insideV w:val="nil"/>
        </w:tcBorders>
        <w:shd w:val="clear" w:color="auto" w:fill="E3FFAE" w:themeFill="accent5" w:themeFillTint="3F"/>
      </w:tcPr>
    </w:tblStylePr>
  </w:style>
  <w:style w:type="table" w:styleId="LightShading-Accent6">
    <w:name w:val="Light Shading Accent 6"/>
    <w:basedOn w:val="TableNormal"/>
    <w:uiPriority w:val="60"/>
    <w:rsid w:val="00DD5DC6"/>
    <w:rPr>
      <w:color w:val="BF5A00" w:themeColor="accent6" w:themeShade="BF"/>
    </w:rPr>
    <w:tblPr>
      <w:tblStyleRowBandSize w:val="1"/>
      <w:tblStyleColBandSize w:val="1"/>
      <w:tblBorders>
        <w:top w:val="single" w:sz="8" w:space="0" w:color="FF7900" w:themeColor="accent6"/>
        <w:bottom w:val="single" w:sz="8" w:space="0" w:color="FF7900" w:themeColor="accent6"/>
      </w:tblBorders>
    </w:tblPr>
    <w:tblStylePr w:type="fir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la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character" w:styleId="LineNumber">
    <w:name w:val="line number"/>
    <w:basedOn w:val="DefaultParagraphFont"/>
    <w:rsid w:val="00DD5DC6"/>
    <w:rPr>
      <w:lang w:val="en-US"/>
    </w:rPr>
  </w:style>
  <w:style w:type="paragraph" w:styleId="List">
    <w:name w:val="List"/>
    <w:basedOn w:val="Normal"/>
    <w:rsid w:val="00DD5DC6"/>
    <w:pPr>
      <w:ind w:left="360" w:hanging="360"/>
      <w:contextualSpacing/>
    </w:pPr>
  </w:style>
  <w:style w:type="paragraph" w:styleId="List2">
    <w:name w:val="List 2"/>
    <w:basedOn w:val="Normal"/>
    <w:rsid w:val="00DD5DC6"/>
    <w:pPr>
      <w:ind w:left="720" w:hanging="360"/>
      <w:contextualSpacing/>
    </w:pPr>
  </w:style>
  <w:style w:type="paragraph" w:styleId="List3">
    <w:name w:val="List 3"/>
    <w:basedOn w:val="Normal"/>
    <w:rsid w:val="00DD5DC6"/>
    <w:pPr>
      <w:ind w:left="1080" w:hanging="360"/>
      <w:contextualSpacing/>
    </w:pPr>
  </w:style>
  <w:style w:type="paragraph" w:styleId="List4">
    <w:name w:val="List 4"/>
    <w:basedOn w:val="Normal"/>
    <w:rsid w:val="00DD5DC6"/>
    <w:pPr>
      <w:ind w:left="1440" w:hanging="360"/>
      <w:contextualSpacing/>
    </w:pPr>
  </w:style>
  <w:style w:type="paragraph" w:styleId="List5">
    <w:name w:val="List 5"/>
    <w:basedOn w:val="Normal"/>
    <w:rsid w:val="00DD5DC6"/>
    <w:pPr>
      <w:ind w:left="1800" w:hanging="360"/>
      <w:contextualSpacing/>
    </w:pPr>
  </w:style>
  <w:style w:type="paragraph" w:styleId="ListBullet3">
    <w:name w:val="List Bullet 3"/>
    <w:basedOn w:val="Normal"/>
    <w:rsid w:val="00DD5DC6"/>
    <w:pPr>
      <w:numPr>
        <w:numId w:val="1"/>
      </w:numPr>
      <w:contextualSpacing/>
    </w:pPr>
  </w:style>
  <w:style w:type="paragraph" w:styleId="ListBullet4">
    <w:name w:val="List Bullet 4"/>
    <w:basedOn w:val="Normal"/>
    <w:rsid w:val="00DD5DC6"/>
    <w:pPr>
      <w:numPr>
        <w:numId w:val="4"/>
      </w:numPr>
      <w:contextualSpacing/>
    </w:pPr>
  </w:style>
  <w:style w:type="paragraph" w:styleId="ListBullet5">
    <w:name w:val="List Bullet 5"/>
    <w:basedOn w:val="Normal"/>
    <w:rsid w:val="00DD5DC6"/>
    <w:pPr>
      <w:numPr>
        <w:numId w:val="5"/>
      </w:numPr>
      <w:contextualSpacing/>
    </w:pPr>
  </w:style>
  <w:style w:type="paragraph" w:styleId="ListContinue">
    <w:name w:val="List Continue"/>
    <w:basedOn w:val="Normal"/>
    <w:rsid w:val="00DD5DC6"/>
    <w:pPr>
      <w:spacing w:after="120"/>
      <w:ind w:left="360"/>
      <w:contextualSpacing/>
    </w:pPr>
  </w:style>
  <w:style w:type="paragraph" w:styleId="ListContinue2">
    <w:name w:val="List Continue 2"/>
    <w:basedOn w:val="Normal"/>
    <w:rsid w:val="00DD5DC6"/>
    <w:pPr>
      <w:spacing w:after="120"/>
      <w:ind w:left="720"/>
      <w:contextualSpacing/>
    </w:pPr>
  </w:style>
  <w:style w:type="paragraph" w:styleId="ListContinue3">
    <w:name w:val="List Continue 3"/>
    <w:basedOn w:val="Normal"/>
    <w:rsid w:val="00DD5DC6"/>
    <w:pPr>
      <w:spacing w:after="120"/>
      <w:ind w:left="1080"/>
      <w:contextualSpacing/>
    </w:pPr>
  </w:style>
  <w:style w:type="paragraph" w:styleId="ListContinue4">
    <w:name w:val="List Continue 4"/>
    <w:basedOn w:val="Normal"/>
    <w:rsid w:val="00DD5DC6"/>
    <w:pPr>
      <w:spacing w:after="120"/>
      <w:ind w:left="1440"/>
      <w:contextualSpacing/>
    </w:pPr>
  </w:style>
  <w:style w:type="paragraph" w:styleId="ListContinue5">
    <w:name w:val="List Continue 5"/>
    <w:basedOn w:val="Normal"/>
    <w:rsid w:val="00DD5DC6"/>
    <w:pPr>
      <w:spacing w:after="120"/>
      <w:ind w:left="1800"/>
      <w:contextualSpacing/>
    </w:pPr>
  </w:style>
  <w:style w:type="paragraph" w:styleId="ListNumber4">
    <w:name w:val="List Number 4"/>
    <w:basedOn w:val="Normal"/>
    <w:rsid w:val="00DD5DC6"/>
    <w:pPr>
      <w:numPr>
        <w:numId w:val="6"/>
      </w:numPr>
      <w:contextualSpacing/>
    </w:pPr>
  </w:style>
  <w:style w:type="paragraph" w:styleId="ListNumber5">
    <w:name w:val="List Number 5"/>
    <w:basedOn w:val="Normal"/>
    <w:rsid w:val="00DD5DC6"/>
    <w:pPr>
      <w:numPr>
        <w:numId w:val="7"/>
      </w:numPr>
      <w:contextualSpacing/>
    </w:pPr>
  </w:style>
  <w:style w:type="paragraph" w:styleId="ListParagraph">
    <w:name w:val="List Paragraph"/>
    <w:basedOn w:val="Normal"/>
    <w:uiPriority w:val="34"/>
    <w:qFormat/>
    <w:rsid w:val="00DD5DC6"/>
    <w:pPr>
      <w:ind w:left="720"/>
      <w:contextualSpacing/>
    </w:pPr>
  </w:style>
  <w:style w:type="table" w:styleId="MediumGrid1">
    <w:name w:val="Medium Grid 1"/>
    <w:basedOn w:val="TableNormal"/>
    <w:uiPriority w:val="67"/>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insideV w:val="single" w:sz="8" w:space="0" w:color="7543BC" w:themeColor="accent1" w:themeTint="BF"/>
      </w:tblBorders>
    </w:tblPr>
    <w:tcPr>
      <w:shd w:val="clear" w:color="auto" w:fill="D1C1E9" w:themeFill="accent1" w:themeFillTint="3F"/>
    </w:tcPr>
    <w:tblStylePr w:type="firstRow">
      <w:rPr>
        <w:b/>
        <w:bCs/>
      </w:rPr>
    </w:tblStylePr>
    <w:tblStylePr w:type="lastRow">
      <w:rPr>
        <w:b/>
        <w:bCs/>
      </w:rPr>
      <w:tblPr/>
      <w:tcPr>
        <w:tcBorders>
          <w:top w:val="single" w:sz="18" w:space="0" w:color="7543BC" w:themeColor="accent1" w:themeTint="BF"/>
        </w:tcBorders>
      </w:tcPr>
    </w:tblStylePr>
    <w:tblStylePr w:type="firstCol">
      <w:rPr>
        <w:b/>
        <w:bCs/>
      </w:rPr>
    </w:tblStylePr>
    <w:tblStylePr w:type="lastCol">
      <w:rPr>
        <w:b/>
        <w:bCs/>
      </w:r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MediumGrid1-Accent2">
    <w:name w:val="Medium Grid 1 Accent 2"/>
    <w:basedOn w:val="TableNormal"/>
    <w:uiPriority w:val="67"/>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insideV w:val="single" w:sz="8" w:space="0" w:color="FF1366" w:themeColor="accent2" w:themeTint="BF"/>
      </w:tblBorders>
    </w:tblPr>
    <w:tcPr>
      <w:shd w:val="clear" w:color="auto" w:fill="FFB1CC" w:themeFill="accent2" w:themeFillTint="3F"/>
    </w:tcPr>
    <w:tblStylePr w:type="firstRow">
      <w:rPr>
        <w:b/>
        <w:bCs/>
      </w:rPr>
    </w:tblStylePr>
    <w:tblStylePr w:type="lastRow">
      <w:rPr>
        <w:b/>
        <w:bCs/>
      </w:rPr>
      <w:tblPr/>
      <w:tcPr>
        <w:tcBorders>
          <w:top w:val="single" w:sz="18" w:space="0" w:color="FF1366" w:themeColor="accent2" w:themeTint="BF"/>
        </w:tcBorders>
      </w:tcPr>
    </w:tblStylePr>
    <w:tblStylePr w:type="firstCol">
      <w:rPr>
        <w:b/>
        <w:bCs/>
      </w:rPr>
    </w:tblStylePr>
    <w:tblStylePr w:type="lastCol">
      <w:rPr>
        <w:b/>
        <w:bCs/>
      </w:r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MediumGrid1-Accent3">
    <w:name w:val="Medium Grid 1 Accent 3"/>
    <w:basedOn w:val="TableNormal"/>
    <w:uiPriority w:val="67"/>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insideV w:val="single" w:sz="8" w:space="0" w:color="F80FDC" w:themeColor="accent3" w:themeTint="BF"/>
      </w:tblBorders>
    </w:tblPr>
    <w:tcPr>
      <w:shd w:val="clear" w:color="auto" w:fill="FCAFF3" w:themeFill="accent3" w:themeFillTint="3F"/>
    </w:tcPr>
    <w:tblStylePr w:type="firstRow">
      <w:rPr>
        <w:b/>
        <w:bCs/>
      </w:rPr>
    </w:tblStylePr>
    <w:tblStylePr w:type="lastRow">
      <w:rPr>
        <w:b/>
        <w:bCs/>
      </w:rPr>
      <w:tblPr/>
      <w:tcPr>
        <w:tcBorders>
          <w:top w:val="single" w:sz="18" w:space="0" w:color="F80FDC" w:themeColor="accent3" w:themeTint="BF"/>
        </w:tcBorders>
      </w:tcPr>
    </w:tblStylePr>
    <w:tblStylePr w:type="firstCol">
      <w:rPr>
        <w:b/>
        <w:bCs/>
      </w:rPr>
    </w:tblStylePr>
    <w:tblStylePr w:type="lastCol">
      <w:rPr>
        <w:b/>
        <w:bCs/>
      </w:r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MediumGrid1-Accent4">
    <w:name w:val="Medium Grid 1 Accent 4"/>
    <w:basedOn w:val="TableNormal"/>
    <w:uiPriority w:val="67"/>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insideV w:val="single" w:sz="8" w:space="0" w:color="00D1A2" w:themeColor="accent4" w:themeTint="BF"/>
      </w:tblBorders>
    </w:tblPr>
    <w:tcPr>
      <w:shd w:val="clear" w:color="auto" w:fill="9BFFE8" w:themeFill="accent4" w:themeFillTint="3F"/>
    </w:tcPr>
    <w:tblStylePr w:type="firstRow">
      <w:rPr>
        <w:b/>
        <w:bCs/>
      </w:rPr>
    </w:tblStylePr>
    <w:tblStylePr w:type="lastRow">
      <w:rPr>
        <w:b/>
        <w:bCs/>
      </w:rPr>
      <w:tblPr/>
      <w:tcPr>
        <w:tcBorders>
          <w:top w:val="single" w:sz="18" w:space="0" w:color="00D1A2" w:themeColor="accent4" w:themeTint="BF"/>
        </w:tcBorders>
      </w:tcPr>
    </w:tblStylePr>
    <w:tblStylePr w:type="firstCol">
      <w:rPr>
        <w:b/>
        <w:bCs/>
      </w:rPr>
    </w:tblStylePr>
    <w:tblStylePr w:type="lastCol">
      <w:rPr>
        <w:b/>
        <w:bCs/>
      </w:r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MediumGrid1-Accent5">
    <w:name w:val="Medium Grid 1 Accent 5"/>
    <w:basedOn w:val="TableNormal"/>
    <w:uiPriority w:val="67"/>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insideV w:val="single" w:sz="8" w:space="0" w:color="ACFF0A" w:themeColor="accent5" w:themeTint="BF"/>
      </w:tblBorders>
    </w:tblPr>
    <w:tcPr>
      <w:shd w:val="clear" w:color="auto" w:fill="E3FFAE" w:themeFill="accent5" w:themeFillTint="3F"/>
    </w:tcPr>
    <w:tblStylePr w:type="firstRow">
      <w:rPr>
        <w:b/>
        <w:bCs/>
      </w:rPr>
    </w:tblStylePr>
    <w:tblStylePr w:type="lastRow">
      <w:rPr>
        <w:b/>
        <w:bCs/>
      </w:rPr>
      <w:tblPr/>
      <w:tcPr>
        <w:tcBorders>
          <w:top w:val="single" w:sz="18" w:space="0" w:color="ACFF0A" w:themeColor="accent5" w:themeTint="BF"/>
        </w:tcBorders>
      </w:tcPr>
    </w:tblStylePr>
    <w:tblStylePr w:type="firstCol">
      <w:rPr>
        <w:b/>
        <w:bCs/>
      </w:rPr>
    </w:tblStylePr>
    <w:tblStylePr w:type="lastCol">
      <w:rPr>
        <w:b/>
        <w:bCs/>
      </w:r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MediumGrid1-Accent6">
    <w:name w:val="Medium Grid 1 Accent 6"/>
    <w:basedOn w:val="TableNormal"/>
    <w:uiPriority w:val="67"/>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insideV w:val="single" w:sz="8" w:space="0" w:color="FF9A40" w:themeColor="accent6" w:themeTint="BF"/>
      </w:tblBorders>
    </w:tblPr>
    <w:tcPr>
      <w:shd w:val="clear" w:color="auto" w:fill="FFDDC0" w:themeFill="accent6" w:themeFillTint="3F"/>
    </w:tcPr>
    <w:tblStylePr w:type="firstRow">
      <w:rPr>
        <w:b/>
        <w:bCs/>
      </w:rPr>
    </w:tblStylePr>
    <w:tblStylePr w:type="lastRow">
      <w:rPr>
        <w:b/>
        <w:bCs/>
      </w:rPr>
      <w:tblPr/>
      <w:tcPr>
        <w:tcBorders>
          <w:top w:val="single" w:sz="18" w:space="0" w:color="FF9A40" w:themeColor="accent6" w:themeTint="BF"/>
        </w:tcBorders>
      </w:tcPr>
    </w:tblStylePr>
    <w:tblStylePr w:type="firstCol">
      <w:rPr>
        <w:b/>
        <w:bCs/>
      </w:rPr>
    </w:tblStylePr>
    <w:tblStylePr w:type="lastCol">
      <w:rPr>
        <w:b/>
        <w:bCs/>
      </w:r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MediumGrid2">
    <w:name w:val="Medium Grid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cPr>
      <w:shd w:val="clear" w:color="auto" w:fill="D1C1E9" w:themeFill="accent1" w:themeFillTint="3F"/>
    </w:tcPr>
    <w:tblStylePr w:type="firstRow">
      <w:rPr>
        <w:b/>
        <w:bCs/>
        <w:color w:val="000000" w:themeColor="text1"/>
      </w:rPr>
      <w:tblPr/>
      <w:tcPr>
        <w:shd w:val="clear" w:color="auto" w:fill="ECE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CDED" w:themeFill="accent1" w:themeFillTint="33"/>
      </w:tcPr>
    </w:tblStylePr>
    <w:tblStylePr w:type="band1Vert">
      <w:tblPr/>
      <w:tcPr>
        <w:shd w:val="clear" w:color="auto" w:fill="A382D3" w:themeFill="accent1" w:themeFillTint="7F"/>
      </w:tcPr>
    </w:tblStylePr>
    <w:tblStylePr w:type="band1Horz">
      <w:tblPr/>
      <w:tcPr>
        <w:tcBorders>
          <w:insideH w:val="single" w:sz="6" w:space="0" w:color="4F2D7F" w:themeColor="accent1"/>
          <w:insideV w:val="single" w:sz="6" w:space="0" w:color="4F2D7F" w:themeColor="accent1"/>
        </w:tcBorders>
        <w:shd w:val="clear" w:color="auto" w:fill="A382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cPr>
      <w:shd w:val="clear" w:color="auto" w:fill="FFB1CC" w:themeFill="accent2" w:themeFillTint="3F"/>
    </w:tcPr>
    <w:tblStylePr w:type="firstRow">
      <w:rPr>
        <w:b/>
        <w:bCs/>
        <w:color w:val="000000" w:themeColor="text1"/>
      </w:rPr>
      <w:tblPr/>
      <w:tcPr>
        <w:shd w:val="clear" w:color="auto" w:fill="FFE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0D6" w:themeFill="accent2" w:themeFillTint="33"/>
      </w:tcPr>
    </w:tblStylePr>
    <w:tblStylePr w:type="band1Vert">
      <w:tblPr/>
      <w:tcPr>
        <w:shd w:val="clear" w:color="auto" w:fill="FF6299" w:themeFill="accent2" w:themeFillTint="7F"/>
      </w:tcPr>
    </w:tblStylePr>
    <w:tblStylePr w:type="band1Horz">
      <w:tblPr/>
      <w:tcPr>
        <w:tcBorders>
          <w:insideH w:val="single" w:sz="6" w:space="0" w:color="C30045" w:themeColor="accent2"/>
          <w:insideV w:val="single" w:sz="6" w:space="0" w:color="C30045" w:themeColor="accent2"/>
        </w:tcBorders>
        <w:shd w:val="clear" w:color="auto" w:fill="FF629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cPr>
      <w:shd w:val="clear" w:color="auto" w:fill="FCAFF3" w:themeFill="accent3" w:themeFillTint="3F"/>
    </w:tcPr>
    <w:tblStylePr w:type="firstRow">
      <w:rPr>
        <w:b/>
        <w:bCs/>
        <w:color w:val="000000" w:themeColor="text1"/>
      </w:rPr>
      <w:tblPr/>
      <w:tcPr>
        <w:shd w:val="clear" w:color="auto" w:fill="FEDF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BFF6" w:themeFill="accent3" w:themeFillTint="33"/>
      </w:tcPr>
    </w:tblStylePr>
    <w:tblStylePr w:type="band1Vert">
      <w:tblPr/>
      <w:tcPr>
        <w:shd w:val="clear" w:color="auto" w:fill="FA5FE8" w:themeFill="accent3" w:themeFillTint="7F"/>
      </w:tcPr>
    </w:tblStylePr>
    <w:tblStylePr w:type="band1Horz">
      <w:tblPr/>
      <w:tcPr>
        <w:tcBorders>
          <w:insideH w:val="single" w:sz="6" w:space="0" w:color="B1059D" w:themeColor="accent3"/>
          <w:insideV w:val="single" w:sz="6" w:space="0" w:color="B1059D" w:themeColor="accent3"/>
        </w:tcBorders>
        <w:shd w:val="clear" w:color="auto" w:fill="FA5F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cPr>
      <w:shd w:val="clear" w:color="auto" w:fill="9BFFE8" w:themeFill="accent4" w:themeFillTint="3F"/>
    </w:tcPr>
    <w:tblStylePr w:type="firstRow">
      <w:rPr>
        <w:b/>
        <w:bCs/>
        <w:color w:val="000000" w:themeColor="text1"/>
      </w:rPr>
      <w:tblPr/>
      <w:tcPr>
        <w:shd w:val="clear" w:color="auto" w:fill="D7F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FFED" w:themeFill="accent4" w:themeFillTint="33"/>
      </w:tcPr>
    </w:tblStylePr>
    <w:tblStylePr w:type="band1Vert">
      <w:tblPr/>
      <w:tcPr>
        <w:shd w:val="clear" w:color="auto" w:fill="37FFD2" w:themeFill="accent4" w:themeFillTint="7F"/>
      </w:tcPr>
    </w:tblStylePr>
    <w:tblStylePr w:type="band1Horz">
      <w:tblPr/>
      <w:tcPr>
        <w:tcBorders>
          <w:insideH w:val="single" w:sz="6" w:space="0" w:color="006D55" w:themeColor="accent4"/>
          <w:insideV w:val="single" w:sz="6" w:space="0" w:color="006D55" w:themeColor="accent4"/>
        </w:tcBorders>
        <w:shd w:val="clear" w:color="auto" w:fill="37FF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cPr>
      <w:shd w:val="clear" w:color="auto" w:fill="E3FFAE" w:themeFill="accent5" w:themeFillTint="3F"/>
    </w:tcPr>
    <w:tblStylePr w:type="firstRow">
      <w:rPr>
        <w:b/>
        <w:bCs/>
        <w:color w:val="000000" w:themeColor="text1"/>
      </w:rPr>
      <w:tblPr/>
      <w:tcPr>
        <w:shd w:val="clear" w:color="auto" w:fill="F4FFD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5" w:themeFillTint="33"/>
      </w:tcPr>
    </w:tblStylePr>
    <w:tblStylePr w:type="band1Vert">
      <w:tblPr/>
      <w:tcPr>
        <w:shd w:val="clear" w:color="auto" w:fill="C8FF5C" w:themeFill="accent5" w:themeFillTint="7F"/>
      </w:tcPr>
    </w:tblStylePr>
    <w:tblStylePr w:type="band1Horz">
      <w:tblPr/>
      <w:tcPr>
        <w:tcBorders>
          <w:insideH w:val="single" w:sz="6" w:space="0" w:color="7AB800" w:themeColor="accent5"/>
          <w:insideV w:val="single" w:sz="6" w:space="0" w:color="7AB800" w:themeColor="accent5"/>
        </w:tcBorders>
        <w:shd w:val="clear" w:color="auto" w:fill="C8FF5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cPr>
      <w:shd w:val="clear" w:color="auto" w:fill="FFDDC0" w:themeFill="accent6" w:themeFillTint="3F"/>
    </w:tcPr>
    <w:tblStylePr w:type="firstRow">
      <w:rPr>
        <w:b/>
        <w:bCs/>
        <w:color w:val="000000" w:themeColor="text1"/>
      </w:rPr>
      <w:tblPr/>
      <w:tcPr>
        <w:shd w:val="clear" w:color="auto" w:fill="FFF1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CC" w:themeFill="accent6" w:themeFillTint="33"/>
      </w:tcPr>
    </w:tblStylePr>
    <w:tblStylePr w:type="band1Vert">
      <w:tblPr/>
      <w:tcPr>
        <w:shd w:val="clear" w:color="auto" w:fill="FFBC80" w:themeFill="accent6" w:themeFillTint="7F"/>
      </w:tcPr>
    </w:tblStylePr>
    <w:tblStylePr w:type="band1Horz">
      <w:tblPr/>
      <w:tcPr>
        <w:tcBorders>
          <w:insideH w:val="single" w:sz="6" w:space="0" w:color="FF7900" w:themeColor="accent6"/>
          <w:insideV w:val="single" w:sz="6" w:space="0" w:color="FF7900" w:themeColor="accent6"/>
        </w:tcBorders>
        <w:shd w:val="clear" w:color="auto" w:fill="FFBC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C1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2D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2D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82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82D3" w:themeFill="accent1" w:themeFillTint="7F"/>
      </w:tcPr>
    </w:tblStylePr>
  </w:style>
  <w:style w:type="table" w:styleId="MediumGrid3-Accent2">
    <w:name w:val="Medium Grid 3 Accent 2"/>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1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00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00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2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299" w:themeFill="accent2" w:themeFillTint="7F"/>
      </w:tcPr>
    </w:tblStylePr>
  </w:style>
  <w:style w:type="table" w:styleId="MediumGrid3-Accent3">
    <w:name w:val="Medium Grid 3 Accent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AF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05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05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5F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5FE8" w:themeFill="accent3" w:themeFillTint="7F"/>
      </w:tcPr>
    </w:tblStylePr>
  </w:style>
  <w:style w:type="table" w:styleId="MediumGrid3-Accent4">
    <w:name w:val="Medium Grid 3 Accent 4"/>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FF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D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D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FF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FFD2" w:themeFill="accent4" w:themeFillTint="7F"/>
      </w:tcPr>
    </w:tblStylePr>
  </w:style>
  <w:style w:type="table" w:styleId="MediumGrid3-Accent5">
    <w:name w:val="Medium Grid 3 Accent 5"/>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5" w:themeFillTint="7F"/>
      </w:tcPr>
    </w:tblStylePr>
  </w:style>
  <w:style w:type="table" w:styleId="MediumGrid3-Accent6">
    <w:name w:val="Medium Grid 3 Accent 6"/>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D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9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9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C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C80" w:themeFill="accent6" w:themeFillTint="7F"/>
      </w:tcPr>
    </w:tblStylePr>
  </w:style>
  <w:style w:type="table" w:styleId="MediumList1">
    <w:name w:val="Medium List 1"/>
    <w:basedOn w:val="TableNormal"/>
    <w:uiPriority w:val="65"/>
    <w:rsid w:val="00DD5DC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24B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DC6"/>
    <w:rPr>
      <w:color w:val="000000" w:themeColor="text1"/>
    </w:rPr>
    <w:tblPr>
      <w:tblStyleRowBandSize w:val="1"/>
      <w:tblStyleColBandSize w:val="1"/>
      <w:tblBorders>
        <w:top w:val="single" w:sz="8" w:space="0" w:color="4F2D7F" w:themeColor="accent1"/>
        <w:bottom w:val="single" w:sz="8" w:space="0" w:color="4F2D7F" w:themeColor="accent1"/>
      </w:tblBorders>
    </w:tblPr>
    <w:tblStylePr w:type="firstRow">
      <w:rPr>
        <w:rFonts w:asciiTheme="majorHAnsi" w:eastAsiaTheme="majorEastAsia" w:hAnsiTheme="majorHAnsi" w:cstheme="majorBidi"/>
      </w:rPr>
      <w:tblPr/>
      <w:tcPr>
        <w:tcBorders>
          <w:top w:val="nil"/>
          <w:bottom w:val="single" w:sz="8" w:space="0" w:color="4F2D7F" w:themeColor="accent1"/>
        </w:tcBorders>
      </w:tcPr>
    </w:tblStylePr>
    <w:tblStylePr w:type="lastRow">
      <w:rPr>
        <w:b/>
        <w:bCs/>
        <w:color w:val="824BB0" w:themeColor="text2"/>
      </w:rPr>
      <w:tblPr/>
      <w:tcPr>
        <w:tcBorders>
          <w:top w:val="single" w:sz="8" w:space="0" w:color="4F2D7F" w:themeColor="accent1"/>
          <w:bottom w:val="single" w:sz="8" w:space="0" w:color="4F2D7F" w:themeColor="accent1"/>
        </w:tcBorders>
      </w:tcPr>
    </w:tblStylePr>
    <w:tblStylePr w:type="firstCol">
      <w:rPr>
        <w:b/>
        <w:bCs/>
      </w:rPr>
    </w:tblStylePr>
    <w:tblStylePr w:type="lastCol">
      <w:rPr>
        <w:b/>
        <w:bCs/>
      </w:rPr>
      <w:tblPr/>
      <w:tcPr>
        <w:tcBorders>
          <w:top w:val="single" w:sz="8" w:space="0" w:color="4F2D7F" w:themeColor="accent1"/>
          <w:bottom w:val="single" w:sz="8" w:space="0" w:color="4F2D7F" w:themeColor="accent1"/>
        </w:tcBorders>
      </w:tcPr>
    </w:tblStylePr>
    <w:tblStylePr w:type="band1Vert">
      <w:tblPr/>
      <w:tcPr>
        <w:shd w:val="clear" w:color="auto" w:fill="D1C1E9" w:themeFill="accent1" w:themeFillTint="3F"/>
      </w:tcPr>
    </w:tblStylePr>
    <w:tblStylePr w:type="band1Horz">
      <w:tblPr/>
      <w:tcPr>
        <w:shd w:val="clear" w:color="auto" w:fill="D1C1E9" w:themeFill="accent1" w:themeFillTint="3F"/>
      </w:tcPr>
    </w:tblStylePr>
  </w:style>
  <w:style w:type="table" w:styleId="MediumList1-Accent2">
    <w:name w:val="Medium List 1 Accent 2"/>
    <w:basedOn w:val="TableNormal"/>
    <w:uiPriority w:val="65"/>
    <w:rsid w:val="00DD5DC6"/>
    <w:rPr>
      <w:color w:val="000000" w:themeColor="text1"/>
    </w:rPr>
    <w:tblPr>
      <w:tblStyleRowBandSize w:val="1"/>
      <w:tblStyleColBandSize w:val="1"/>
      <w:tblBorders>
        <w:top w:val="single" w:sz="8" w:space="0" w:color="C30045" w:themeColor="accent2"/>
        <w:bottom w:val="single" w:sz="8" w:space="0" w:color="C30045" w:themeColor="accent2"/>
      </w:tblBorders>
    </w:tblPr>
    <w:tblStylePr w:type="firstRow">
      <w:rPr>
        <w:rFonts w:asciiTheme="majorHAnsi" w:eastAsiaTheme="majorEastAsia" w:hAnsiTheme="majorHAnsi" w:cstheme="majorBidi"/>
      </w:rPr>
      <w:tblPr/>
      <w:tcPr>
        <w:tcBorders>
          <w:top w:val="nil"/>
          <w:bottom w:val="single" w:sz="8" w:space="0" w:color="C30045" w:themeColor="accent2"/>
        </w:tcBorders>
      </w:tcPr>
    </w:tblStylePr>
    <w:tblStylePr w:type="lastRow">
      <w:rPr>
        <w:b/>
        <w:bCs/>
        <w:color w:val="824BB0" w:themeColor="text2"/>
      </w:rPr>
      <w:tblPr/>
      <w:tcPr>
        <w:tcBorders>
          <w:top w:val="single" w:sz="8" w:space="0" w:color="C30045" w:themeColor="accent2"/>
          <w:bottom w:val="single" w:sz="8" w:space="0" w:color="C30045" w:themeColor="accent2"/>
        </w:tcBorders>
      </w:tcPr>
    </w:tblStylePr>
    <w:tblStylePr w:type="firstCol">
      <w:rPr>
        <w:b/>
        <w:bCs/>
      </w:rPr>
    </w:tblStylePr>
    <w:tblStylePr w:type="lastCol">
      <w:rPr>
        <w:b/>
        <w:bCs/>
      </w:rPr>
      <w:tblPr/>
      <w:tcPr>
        <w:tcBorders>
          <w:top w:val="single" w:sz="8" w:space="0" w:color="C30045" w:themeColor="accent2"/>
          <w:bottom w:val="single" w:sz="8" w:space="0" w:color="C30045" w:themeColor="accent2"/>
        </w:tcBorders>
      </w:tcPr>
    </w:tblStylePr>
    <w:tblStylePr w:type="band1Vert">
      <w:tblPr/>
      <w:tcPr>
        <w:shd w:val="clear" w:color="auto" w:fill="FFB1CC" w:themeFill="accent2" w:themeFillTint="3F"/>
      </w:tcPr>
    </w:tblStylePr>
    <w:tblStylePr w:type="band1Horz">
      <w:tblPr/>
      <w:tcPr>
        <w:shd w:val="clear" w:color="auto" w:fill="FFB1CC" w:themeFill="accent2" w:themeFillTint="3F"/>
      </w:tcPr>
    </w:tblStylePr>
  </w:style>
  <w:style w:type="table" w:styleId="MediumList1-Accent3">
    <w:name w:val="Medium List 1 Accent 3"/>
    <w:basedOn w:val="TableNormal"/>
    <w:uiPriority w:val="65"/>
    <w:rsid w:val="00DD5DC6"/>
    <w:rPr>
      <w:color w:val="000000" w:themeColor="text1"/>
    </w:rPr>
    <w:tblPr>
      <w:tblStyleRowBandSize w:val="1"/>
      <w:tblStyleColBandSize w:val="1"/>
      <w:tblBorders>
        <w:top w:val="single" w:sz="8" w:space="0" w:color="B1059D" w:themeColor="accent3"/>
        <w:bottom w:val="single" w:sz="8" w:space="0" w:color="B1059D" w:themeColor="accent3"/>
      </w:tblBorders>
    </w:tblPr>
    <w:tblStylePr w:type="firstRow">
      <w:rPr>
        <w:rFonts w:asciiTheme="majorHAnsi" w:eastAsiaTheme="majorEastAsia" w:hAnsiTheme="majorHAnsi" w:cstheme="majorBidi"/>
      </w:rPr>
      <w:tblPr/>
      <w:tcPr>
        <w:tcBorders>
          <w:top w:val="nil"/>
          <w:bottom w:val="single" w:sz="8" w:space="0" w:color="B1059D" w:themeColor="accent3"/>
        </w:tcBorders>
      </w:tcPr>
    </w:tblStylePr>
    <w:tblStylePr w:type="lastRow">
      <w:rPr>
        <w:b/>
        <w:bCs/>
        <w:color w:val="824BB0" w:themeColor="text2"/>
      </w:rPr>
      <w:tblPr/>
      <w:tcPr>
        <w:tcBorders>
          <w:top w:val="single" w:sz="8" w:space="0" w:color="B1059D" w:themeColor="accent3"/>
          <w:bottom w:val="single" w:sz="8" w:space="0" w:color="B1059D" w:themeColor="accent3"/>
        </w:tcBorders>
      </w:tcPr>
    </w:tblStylePr>
    <w:tblStylePr w:type="firstCol">
      <w:rPr>
        <w:b/>
        <w:bCs/>
      </w:rPr>
    </w:tblStylePr>
    <w:tblStylePr w:type="lastCol">
      <w:rPr>
        <w:b/>
        <w:bCs/>
      </w:rPr>
      <w:tblPr/>
      <w:tcPr>
        <w:tcBorders>
          <w:top w:val="single" w:sz="8" w:space="0" w:color="B1059D" w:themeColor="accent3"/>
          <w:bottom w:val="single" w:sz="8" w:space="0" w:color="B1059D" w:themeColor="accent3"/>
        </w:tcBorders>
      </w:tcPr>
    </w:tblStylePr>
    <w:tblStylePr w:type="band1Vert">
      <w:tblPr/>
      <w:tcPr>
        <w:shd w:val="clear" w:color="auto" w:fill="FCAFF3" w:themeFill="accent3" w:themeFillTint="3F"/>
      </w:tcPr>
    </w:tblStylePr>
    <w:tblStylePr w:type="band1Horz">
      <w:tblPr/>
      <w:tcPr>
        <w:shd w:val="clear" w:color="auto" w:fill="FCAFF3" w:themeFill="accent3" w:themeFillTint="3F"/>
      </w:tcPr>
    </w:tblStylePr>
  </w:style>
  <w:style w:type="table" w:styleId="MediumList1-Accent4">
    <w:name w:val="Medium List 1 Accent 4"/>
    <w:basedOn w:val="TableNormal"/>
    <w:uiPriority w:val="65"/>
    <w:rsid w:val="00DD5DC6"/>
    <w:rPr>
      <w:color w:val="000000" w:themeColor="text1"/>
    </w:rPr>
    <w:tblPr>
      <w:tblStyleRowBandSize w:val="1"/>
      <w:tblStyleColBandSize w:val="1"/>
      <w:tblBorders>
        <w:top w:val="single" w:sz="8" w:space="0" w:color="006D55" w:themeColor="accent4"/>
        <w:bottom w:val="single" w:sz="8" w:space="0" w:color="006D55" w:themeColor="accent4"/>
      </w:tblBorders>
    </w:tblPr>
    <w:tblStylePr w:type="firstRow">
      <w:rPr>
        <w:rFonts w:asciiTheme="majorHAnsi" w:eastAsiaTheme="majorEastAsia" w:hAnsiTheme="majorHAnsi" w:cstheme="majorBidi"/>
      </w:rPr>
      <w:tblPr/>
      <w:tcPr>
        <w:tcBorders>
          <w:top w:val="nil"/>
          <w:bottom w:val="single" w:sz="8" w:space="0" w:color="006D55" w:themeColor="accent4"/>
        </w:tcBorders>
      </w:tcPr>
    </w:tblStylePr>
    <w:tblStylePr w:type="lastRow">
      <w:rPr>
        <w:b/>
        <w:bCs/>
        <w:color w:val="824BB0" w:themeColor="text2"/>
      </w:rPr>
      <w:tblPr/>
      <w:tcPr>
        <w:tcBorders>
          <w:top w:val="single" w:sz="8" w:space="0" w:color="006D55" w:themeColor="accent4"/>
          <w:bottom w:val="single" w:sz="8" w:space="0" w:color="006D55" w:themeColor="accent4"/>
        </w:tcBorders>
      </w:tcPr>
    </w:tblStylePr>
    <w:tblStylePr w:type="firstCol">
      <w:rPr>
        <w:b/>
        <w:bCs/>
      </w:rPr>
    </w:tblStylePr>
    <w:tblStylePr w:type="lastCol">
      <w:rPr>
        <w:b/>
        <w:bCs/>
      </w:rPr>
      <w:tblPr/>
      <w:tcPr>
        <w:tcBorders>
          <w:top w:val="single" w:sz="8" w:space="0" w:color="006D55" w:themeColor="accent4"/>
          <w:bottom w:val="single" w:sz="8" w:space="0" w:color="006D55" w:themeColor="accent4"/>
        </w:tcBorders>
      </w:tcPr>
    </w:tblStylePr>
    <w:tblStylePr w:type="band1Vert">
      <w:tblPr/>
      <w:tcPr>
        <w:shd w:val="clear" w:color="auto" w:fill="9BFFE8" w:themeFill="accent4" w:themeFillTint="3F"/>
      </w:tcPr>
    </w:tblStylePr>
    <w:tblStylePr w:type="band1Horz">
      <w:tblPr/>
      <w:tcPr>
        <w:shd w:val="clear" w:color="auto" w:fill="9BFFE8" w:themeFill="accent4" w:themeFillTint="3F"/>
      </w:tcPr>
    </w:tblStylePr>
  </w:style>
  <w:style w:type="table" w:styleId="MediumList1-Accent5">
    <w:name w:val="Medium List 1 Accent 5"/>
    <w:basedOn w:val="TableNormal"/>
    <w:uiPriority w:val="65"/>
    <w:rsid w:val="00DD5DC6"/>
    <w:rPr>
      <w:color w:val="000000" w:themeColor="text1"/>
    </w:rPr>
    <w:tblPr>
      <w:tblStyleRowBandSize w:val="1"/>
      <w:tblStyleColBandSize w:val="1"/>
      <w:tblBorders>
        <w:top w:val="single" w:sz="8" w:space="0" w:color="7AB800" w:themeColor="accent5"/>
        <w:bottom w:val="single" w:sz="8" w:space="0" w:color="7AB800" w:themeColor="accent5"/>
      </w:tblBorders>
    </w:tblPr>
    <w:tblStylePr w:type="firstRow">
      <w:rPr>
        <w:rFonts w:asciiTheme="majorHAnsi" w:eastAsiaTheme="majorEastAsia" w:hAnsiTheme="majorHAnsi" w:cstheme="majorBidi"/>
      </w:rPr>
      <w:tblPr/>
      <w:tcPr>
        <w:tcBorders>
          <w:top w:val="nil"/>
          <w:bottom w:val="single" w:sz="8" w:space="0" w:color="7AB800" w:themeColor="accent5"/>
        </w:tcBorders>
      </w:tcPr>
    </w:tblStylePr>
    <w:tblStylePr w:type="lastRow">
      <w:rPr>
        <w:b/>
        <w:bCs/>
        <w:color w:val="824BB0" w:themeColor="text2"/>
      </w:rPr>
      <w:tblPr/>
      <w:tcPr>
        <w:tcBorders>
          <w:top w:val="single" w:sz="8" w:space="0" w:color="7AB800" w:themeColor="accent5"/>
          <w:bottom w:val="single" w:sz="8" w:space="0" w:color="7AB800" w:themeColor="accent5"/>
        </w:tcBorders>
      </w:tcPr>
    </w:tblStylePr>
    <w:tblStylePr w:type="firstCol">
      <w:rPr>
        <w:b/>
        <w:bCs/>
      </w:rPr>
    </w:tblStylePr>
    <w:tblStylePr w:type="lastCol">
      <w:rPr>
        <w:b/>
        <w:bCs/>
      </w:rPr>
      <w:tblPr/>
      <w:tcPr>
        <w:tcBorders>
          <w:top w:val="single" w:sz="8" w:space="0" w:color="7AB800" w:themeColor="accent5"/>
          <w:bottom w:val="single" w:sz="8" w:space="0" w:color="7AB800" w:themeColor="accent5"/>
        </w:tcBorders>
      </w:tcPr>
    </w:tblStylePr>
    <w:tblStylePr w:type="band1Vert">
      <w:tblPr/>
      <w:tcPr>
        <w:shd w:val="clear" w:color="auto" w:fill="E3FFAE" w:themeFill="accent5" w:themeFillTint="3F"/>
      </w:tcPr>
    </w:tblStylePr>
    <w:tblStylePr w:type="band1Horz">
      <w:tblPr/>
      <w:tcPr>
        <w:shd w:val="clear" w:color="auto" w:fill="E3FFAE" w:themeFill="accent5" w:themeFillTint="3F"/>
      </w:tcPr>
    </w:tblStylePr>
  </w:style>
  <w:style w:type="table" w:styleId="MediumList1-Accent6">
    <w:name w:val="Medium List 1 Accent 6"/>
    <w:basedOn w:val="TableNormal"/>
    <w:uiPriority w:val="65"/>
    <w:rsid w:val="00DD5DC6"/>
    <w:rPr>
      <w:color w:val="000000" w:themeColor="text1"/>
    </w:rPr>
    <w:tblPr>
      <w:tblStyleRowBandSize w:val="1"/>
      <w:tblStyleColBandSize w:val="1"/>
      <w:tblBorders>
        <w:top w:val="single" w:sz="8" w:space="0" w:color="FF7900" w:themeColor="accent6"/>
        <w:bottom w:val="single" w:sz="8" w:space="0" w:color="FF7900" w:themeColor="accent6"/>
      </w:tblBorders>
    </w:tblPr>
    <w:tblStylePr w:type="firstRow">
      <w:rPr>
        <w:rFonts w:asciiTheme="majorHAnsi" w:eastAsiaTheme="majorEastAsia" w:hAnsiTheme="majorHAnsi" w:cstheme="majorBidi"/>
      </w:rPr>
      <w:tblPr/>
      <w:tcPr>
        <w:tcBorders>
          <w:top w:val="nil"/>
          <w:bottom w:val="single" w:sz="8" w:space="0" w:color="FF7900" w:themeColor="accent6"/>
        </w:tcBorders>
      </w:tcPr>
    </w:tblStylePr>
    <w:tblStylePr w:type="lastRow">
      <w:rPr>
        <w:b/>
        <w:bCs/>
        <w:color w:val="824BB0" w:themeColor="text2"/>
      </w:rPr>
      <w:tblPr/>
      <w:tcPr>
        <w:tcBorders>
          <w:top w:val="single" w:sz="8" w:space="0" w:color="FF7900" w:themeColor="accent6"/>
          <w:bottom w:val="single" w:sz="8" w:space="0" w:color="FF7900" w:themeColor="accent6"/>
        </w:tcBorders>
      </w:tcPr>
    </w:tblStylePr>
    <w:tblStylePr w:type="firstCol">
      <w:rPr>
        <w:b/>
        <w:bCs/>
      </w:rPr>
    </w:tblStylePr>
    <w:tblStylePr w:type="lastCol">
      <w:rPr>
        <w:b/>
        <w:bCs/>
      </w:rPr>
      <w:tblPr/>
      <w:tcPr>
        <w:tcBorders>
          <w:top w:val="single" w:sz="8" w:space="0" w:color="FF7900" w:themeColor="accent6"/>
          <w:bottom w:val="single" w:sz="8" w:space="0" w:color="FF7900" w:themeColor="accent6"/>
        </w:tcBorders>
      </w:tcPr>
    </w:tblStylePr>
    <w:tblStylePr w:type="band1Vert">
      <w:tblPr/>
      <w:tcPr>
        <w:shd w:val="clear" w:color="auto" w:fill="FFDDC0" w:themeFill="accent6" w:themeFillTint="3F"/>
      </w:tcPr>
    </w:tblStylePr>
    <w:tblStylePr w:type="band1Horz">
      <w:tblPr/>
      <w:tcPr>
        <w:shd w:val="clear" w:color="auto" w:fill="FFDDC0" w:themeFill="accent6" w:themeFillTint="3F"/>
      </w:tcPr>
    </w:tblStylePr>
  </w:style>
  <w:style w:type="table" w:styleId="MediumList2">
    <w:name w:val="Medium Lis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rPr>
        <w:sz w:val="24"/>
        <w:szCs w:val="24"/>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tblPr/>
      <w:tcPr>
        <w:tcBorders>
          <w:top w:val="single" w:sz="8" w:space="0" w:color="C3004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0045" w:themeColor="accent2"/>
          <w:insideH w:val="nil"/>
          <w:insideV w:val="nil"/>
        </w:tcBorders>
        <w:shd w:val="clear" w:color="auto" w:fill="FFFFFF" w:themeFill="background1"/>
      </w:tcPr>
    </w:tblStylePr>
    <w:tblStylePr w:type="lastCol">
      <w:tblPr/>
      <w:tcPr>
        <w:tcBorders>
          <w:top w:val="nil"/>
          <w:left w:val="single" w:sz="8" w:space="0" w:color="C300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top w:val="nil"/>
          <w:bottom w:val="nil"/>
          <w:insideH w:val="nil"/>
          <w:insideV w:val="nil"/>
        </w:tcBorders>
        <w:shd w:val="clear" w:color="auto" w:fill="FFB1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rPr>
        <w:sz w:val="24"/>
        <w:szCs w:val="24"/>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tblPr/>
      <w:tcPr>
        <w:tcBorders>
          <w:top w:val="single" w:sz="8" w:space="0" w:color="B1059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059D" w:themeColor="accent3"/>
          <w:insideH w:val="nil"/>
          <w:insideV w:val="nil"/>
        </w:tcBorders>
        <w:shd w:val="clear" w:color="auto" w:fill="FFFFFF" w:themeFill="background1"/>
      </w:tcPr>
    </w:tblStylePr>
    <w:tblStylePr w:type="lastCol">
      <w:tblPr/>
      <w:tcPr>
        <w:tcBorders>
          <w:top w:val="nil"/>
          <w:left w:val="single" w:sz="8" w:space="0" w:color="B1059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top w:val="nil"/>
          <w:bottom w:val="nil"/>
          <w:insideH w:val="nil"/>
          <w:insideV w:val="nil"/>
        </w:tcBorders>
        <w:shd w:val="clear" w:color="auto" w:fill="FCAF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rPr>
        <w:sz w:val="24"/>
        <w:szCs w:val="24"/>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tblPr/>
      <w:tcPr>
        <w:tcBorders>
          <w:top w:val="single" w:sz="8" w:space="0" w:color="006D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D55" w:themeColor="accent4"/>
          <w:insideH w:val="nil"/>
          <w:insideV w:val="nil"/>
        </w:tcBorders>
        <w:shd w:val="clear" w:color="auto" w:fill="FFFFFF" w:themeFill="background1"/>
      </w:tcPr>
    </w:tblStylePr>
    <w:tblStylePr w:type="lastCol">
      <w:tblPr/>
      <w:tcPr>
        <w:tcBorders>
          <w:top w:val="nil"/>
          <w:left w:val="single" w:sz="8" w:space="0" w:color="006D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top w:val="nil"/>
          <w:bottom w:val="nil"/>
          <w:insideH w:val="nil"/>
          <w:insideV w:val="nil"/>
        </w:tcBorders>
        <w:shd w:val="clear" w:color="auto" w:fill="9BFF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rPr>
        <w:sz w:val="24"/>
        <w:szCs w:val="24"/>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tblPr/>
      <w:tcPr>
        <w:tcBorders>
          <w:top w:val="single" w:sz="8" w:space="0" w:color="7AB8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5"/>
          <w:insideH w:val="nil"/>
          <w:insideV w:val="nil"/>
        </w:tcBorders>
        <w:shd w:val="clear" w:color="auto" w:fill="FFFFFF" w:themeFill="background1"/>
      </w:tcPr>
    </w:tblStylePr>
    <w:tblStylePr w:type="lastCol">
      <w:tblPr/>
      <w:tcPr>
        <w:tcBorders>
          <w:top w:val="nil"/>
          <w:left w:val="single" w:sz="8" w:space="0" w:color="7AB8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top w:val="nil"/>
          <w:bottom w:val="nil"/>
          <w:insideH w:val="nil"/>
          <w:insideV w:val="nil"/>
        </w:tcBorders>
        <w:shd w:val="clear" w:color="auto" w:fill="E3FFA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rPr>
        <w:sz w:val="24"/>
        <w:szCs w:val="24"/>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tblPr/>
      <w:tcPr>
        <w:tcBorders>
          <w:top w:val="single" w:sz="8" w:space="0" w:color="FF7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900" w:themeColor="accent6"/>
          <w:insideH w:val="nil"/>
          <w:insideV w:val="nil"/>
        </w:tcBorders>
        <w:shd w:val="clear" w:color="auto" w:fill="FFFFFF" w:themeFill="background1"/>
      </w:tcPr>
    </w:tblStylePr>
    <w:tblStylePr w:type="lastCol">
      <w:tblPr/>
      <w:tcPr>
        <w:tcBorders>
          <w:top w:val="nil"/>
          <w:left w:val="single" w:sz="8" w:space="0" w:color="FF7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top w:val="nil"/>
          <w:bottom w:val="nil"/>
          <w:insideH w:val="nil"/>
          <w:insideV w:val="nil"/>
        </w:tcBorders>
        <w:shd w:val="clear" w:color="auto" w:fill="FFDD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tblBorders>
    </w:tblPr>
    <w:tblStylePr w:type="firstRow">
      <w:pPr>
        <w:spacing w:before="0" w:after="0" w:line="240" w:lineRule="auto"/>
      </w:pPr>
      <w:rPr>
        <w:b/>
        <w:bCs/>
        <w:color w:val="FFFFFF" w:themeColor="background1"/>
      </w:rPr>
      <w:tblPr/>
      <w:tcPr>
        <w:tc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shd w:val="clear" w:color="auto" w:fill="4F2D7F" w:themeFill="accent1"/>
      </w:tcPr>
    </w:tblStylePr>
    <w:tblStylePr w:type="lastRow">
      <w:pPr>
        <w:spacing w:before="0" w:after="0" w:line="240" w:lineRule="auto"/>
      </w:pPr>
      <w:rPr>
        <w:b/>
        <w:bCs/>
      </w:rPr>
      <w:tblPr/>
      <w:tcPr>
        <w:tcBorders>
          <w:top w:val="double" w:sz="6"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C1E9" w:themeFill="accent1" w:themeFillTint="3F"/>
      </w:tcPr>
    </w:tblStylePr>
    <w:tblStylePr w:type="band1Horz">
      <w:tblPr/>
      <w:tcPr>
        <w:tcBorders>
          <w:insideH w:val="nil"/>
          <w:insideV w:val="nil"/>
        </w:tcBorders>
        <w:shd w:val="clear" w:color="auto" w:fill="D1C1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tblBorders>
    </w:tblPr>
    <w:tblStylePr w:type="firstRow">
      <w:pPr>
        <w:spacing w:before="0" w:after="0" w:line="240" w:lineRule="auto"/>
      </w:pPr>
      <w:rPr>
        <w:b/>
        <w:bCs/>
        <w:color w:val="FFFFFF" w:themeColor="background1"/>
      </w:rPr>
      <w:tblPr/>
      <w:tcPr>
        <w:tc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shd w:val="clear" w:color="auto" w:fill="C30045" w:themeFill="accent2"/>
      </w:tcPr>
    </w:tblStylePr>
    <w:tblStylePr w:type="lastRow">
      <w:pPr>
        <w:spacing w:before="0" w:after="0" w:line="240" w:lineRule="auto"/>
      </w:pPr>
      <w:rPr>
        <w:b/>
        <w:bCs/>
      </w:rPr>
      <w:tblPr/>
      <w:tcPr>
        <w:tcBorders>
          <w:top w:val="double" w:sz="6"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1CC" w:themeFill="accent2" w:themeFillTint="3F"/>
      </w:tcPr>
    </w:tblStylePr>
    <w:tblStylePr w:type="band1Horz">
      <w:tblPr/>
      <w:tcPr>
        <w:tcBorders>
          <w:insideH w:val="nil"/>
          <w:insideV w:val="nil"/>
        </w:tcBorders>
        <w:shd w:val="clear" w:color="auto" w:fill="FFB1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tblBorders>
    </w:tblPr>
    <w:tblStylePr w:type="firstRow">
      <w:pPr>
        <w:spacing w:before="0" w:after="0" w:line="240" w:lineRule="auto"/>
      </w:pPr>
      <w:rPr>
        <w:b/>
        <w:bCs/>
        <w:color w:val="FFFFFF" w:themeColor="background1"/>
      </w:rPr>
      <w:tblPr/>
      <w:tcPr>
        <w:tc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shd w:val="clear" w:color="auto" w:fill="B1059D" w:themeFill="accent3"/>
      </w:tcPr>
    </w:tblStylePr>
    <w:tblStylePr w:type="lastRow">
      <w:pPr>
        <w:spacing w:before="0" w:after="0" w:line="240" w:lineRule="auto"/>
      </w:pPr>
      <w:rPr>
        <w:b/>
        <w:bCs/>
      </w:rPr>
      <w:tblPr/>
      <w:tcPr>
        <w:tcBorders>
          <w:top w:val="double" w:sz="6"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AFF3" w:themeFill="accent3" w:themeFillTint="3F"/>
      </w:tcPr>
    </w:tblStylePr>
    <w:tblStylePr w:type="band1Horz">
      <w:tblPr/>
      <w:tcPr>
        <w:tcBorders>
          <w:insideH w:val="nil"/>
          <w:insideV w:val="nil"/>
        </w:tcBorders>
        <w:shd w:val="clear" w:color="auto" w:fill="FCAF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tblBorders>
    </w:tblPr>
    <w:tblStylePr w:type="firstRow">
      <w:pPr>
        <w:spacing w:before="0" w:after="0" w:line="240" w:lineRule="auto"/>
      </w:pPr>
      <w:rPr>
        <w:b/>
        <w:bCs/>
        <w:color w:val="FFFFFF" w:themeColor="background1"/>
      </w:rPr>
      <w:tblPr/>
      <w:tcPr>
        <w:tc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shd w:val="clear" w:color="auto" w:fill="006D55" w:themeFill="accent4"/>
      </w:tcPr>
    </w:tblStylePr>
    <w:tblStylePr w:type="lastRow">
      <w:pPr>
        <w:spacing w:before="0" w:after="0" w:line="240" w:lineRule="auto"/>
      </w:pPr>
      <w:rPr>
        <w:b/>
        <w:bCs/>
      </w:rPr>
      <w:tblPr/>
      <w:tcPr>
        <w:tcBorders>
          <w:top w:val="double" w:sz="6"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tcPr>
    </w:tblStylePr>
    <w:tblStylePr w:type="firstCol">
      <w:rPr>
        <w:b/>
        <w:bCs/>
      </w:rPr>
    </w:tblStylePr>
    <w:tblStylePr w:type="lastCol">
      <w:rPr>
        <w:b/>
        <w:bCs/>
      </w:rPr>
    </w:tblStylePr>
    <w:tblStylePr w:type="band1Vert">
      <w:tblPr/>
      <w:tcPr>
        <w:shd w:val="clear" w:color="auto" w:fill="9BFFE8" w:themeFill="accent4" w:themeFillTint="3F"/>
      </w:tcPr>
    </w:tblStylePr>
    <w:tblStylePr w:type="band1Horz">
      <w:tblPr/>
      <w:tcPr>
        <w:tcBorders>
          <w:insideH w:val="nil"/>
          <w:insideV w:val="nil"/>
        </w:tcBorders>
        <w:shd w:val="clear" w:color="auto" w:fill="9BFF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tblBorders>
    </w:tblPr>
    <w:tblStylePr w:type="firstRow">
      <w:pPr>
        <w:spacing w:before="0" w:after="0" w:line="240" w:lineRule="auto"/>
      </w:pPr>
      <w:rPr>
        <w:b/>
        <w:bCs/>
        <w:color w:val="FFFFFF" w:themeColor="background1"/>
      </w:rPr>
      <w:tblPr/>
      <w:tcPr>
        <w:tc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shd w:val="clear" w:color="auto" w:fill="7AB800" w:themeFill="accent5"/>
      </w:tcPr>
    </w:tblStylePr>
    <w:tblStylePr w:type="lastRow">
      <w:pPr>
        <w:spacing w:before="0" w:after="0" w:line="240" w:lineRule="auto"/>
      </w:pPr>
      <w:rPr>
        <w:b/>
        <w:bCs/>
      </w:rPr>
      <w:tblPr/>
      <w:tcPr>
        <w:tcBorders>
          <w:top w:val="double" w:sz="6"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5" w:themeFillTint="3F"/>
      </w:tcPr>
    </w:tblStylePr>
    <w:tblStylePr w:type="band1Horz">
      <w:tblPr/>
      <w:tcPr>
        <w:tcBorders>
          <w:insideH w:val="nil"/>
          <w:insideV w:val="nil"/>
        </w:tcBorders>
        <w:shd w:val="clear" w:color="auto" w:fill="E3FFA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tblBorders>
    </w:tblPr>
    <w:tblStylePr w:type="firstRow">
      <w:pPr>
        <w:spacing w:before="0" w:after="0" w:line="240" w:lineRule="auto"/>
      </w:pPr>
      <w:rPr>
        <w:b/>
        <w:bCs/>
        <w:color w:val="FFFFFF" w:themeColor="background1"/>
      </w:rPr>
      <w:tblPr/>
      <w:tcPr>
        <w:tc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shd w:val="clear" w:color="auto" w:fill="FF7900" w:themeFill="accent6"/>
      </w:tcPr>
    </w:tblStylePr>
    <w:tblStylePr w:type="lastRow">
      <w:pPr>
        <w:spacing w:before="0" w:after="0" w:line="240" w:lineRule="auto"/>
      </w:pPr>
      <w:rPr>
        <w:b/>
        <w:bCs/>
      </w:rPr>
      <w:tblPr/>
      <w:tcPr>
        <w:tcBorders>
          <w:top w:val="double" w:sz="6"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DC0" w:themeFill="accent6" w:themeFillTint="3F"/>
      </w:tcPr>
    </w:tblStylePr>
    <w:tblStylePr w:type="band1Horz">
      <w:tblPr/>
      <w:tcPr>
        <w:tcBorders>
          <w:insideH w:val="nil"/>
          <w:insideV w:val="nil"/>
        </w:tcBorders>
        <w:shd w:val="clear" w:color="auto" w:fill="FFDD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2D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2D7F" w:themeFill="accent1"/>
      </w:tcPr>
    </w:tblStylePr>
    <w:tblStylePr w:type="lastCol">
      <w:rPr>
        <w:b/>
        <w:bCs/>
        <w:color w:val="FFFFFF" w:themeColor="background1"/>
      </w:rPr>
      <w:tblPr/>
      <w:tcPr>
        <w:tcBorders>
          <w:left w:val="nil"/>
          <w:right w:val="nil"/>
          <w:insideH w:val="nil"/>
          <w:insideV w:val="nil"/>
        </w:tcBorders>
        <w:shd w:val="clear" w:color="auto" w:fill="4F2D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00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0045" w:themeFill="accent2"/>
      </w:tcPr>
    </w:tblStylePr>
    <w:tblStylePr w:type="lastCol">
      <w:rPr>
        <w:b/>
        <w:bCs/>
        <w:color w:val="FFFFFF" w:themeColor="background1"/>
      </w:rPr>
      <w:tblPr/>
      <w:tcPr>
        <w:tcBorders>
          <w:left w:val="nil"/>
          <w:right w:val="nil"/>
          <w:insideH w:val="nil"/>
          <w:insideV w:val="nil"/>
        </w:tcBorders>
        <w:shd w:val="clear" w:color="auto" w:fill="C300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05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059D" w:themeFill="accent3"/>
      </w:tcPr>
    </w:tblStylePr>
    <w:tblStylePr w:type="lastCol">
      <w:rPr>
        <w:b/>
        <w:bCs/>
        <w:color w:val="FFFFFF" w:themeColor="background1"/>
      </w:rPr>
      <w:tblPr/>
      <w:tcPr>
        <w:tcBorders>
          <w:left w:val="nil"/>
          <w:right w:val="nil"/>
          <w:insideH w:val="nil"/>
          <w:insideV w:val="nil"/>
        </w:tcBorders>
        <w:shd w:val="clear" w:color="auto" w:fill="B105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D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D55" w:themeFill="accent4"/>
      </w:tcPr>
    </w:tblStylePr>
    <w:tblStylePr w:type="lastCol">
      <w:rPr>
        <w:b/>
        <w:bCs/>
        <w:color w:val="FFFFFF" w:themeColor="background1"/>
      </w:rPr>
      <w:tblPr/>
      <w:tcPr>
        <w:tcBorders>
          <w:left w:val="nil"/>
          <w:right w:val="nil"/>
          <w:insideH w:val="nil"/>
          <w:insideV w:val="nil"/>
        </w:tcBorders>
        <w:shd w:val="clear" w:color="auto" w:fill="006D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5"/>
      </w:tcPr>
    </w:tblStylePr>
    <w:tblStylePr w:type="lastCol">
      <w:rPr>
        <w:b/>
        <w:bCs/>
        <w:color w:val="FFFFFF" w:themeColor="background1"/>
      </w:rPr>
      <w:tblPr/>
      <w:tcPr>
        <w:tcBorders>
          <w:left w:val="nil"/>
          <w:right w:val="nil"/>
          <w:insideH w:val="nil"/>
          <w:insideV w:val="nil"/>
        </w:tcBorders>
        <w:shd w:val="clear" w:color="auto" w:fill="7AB8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9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7900" w:themeFill="accent6"/>
      </w:tcPr>
    </w:tblStylePr>
    <w:tblStylePr w:type="lastCol">
      <w:rPr>
        <w:b/>
        <w:bCs/>
        <w:color w:val="FFFFFF" w:themeColor="background1"/>
      </w:rPr>
      <w:tblPr/>
      <w:tcPr>
        <w:tcBorders>
          <w:left w:val="nil"/>
          <w:right w:val="nil"/>
          <w:insideH w:val="nil"/>
          <w:insideV w:val="nil"/>
        </w:tcBorders>
        <w:shd w:val="clear" w:color="auto" w:fill="FF79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DD5DC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D5DC6"/>
    <w:rPr>
      <w:rFonts w:asciiTheme="majorHAnsi" w:eastAsiaTheme="majorEastAsia" w:hAnsiTheme="majorHAnsi" w:cstheme="majorBidi"/>
      <w:sz w:val="24"/>
      <w:szCs w:val="24"/>
      <w:shd w:val="pct20" w:color="auto" w:fill="auto"/>
      <w:lang w:val="en-US"/>
    </w:rPr>
  </w:style>
  <w:style w:type="paragraph" w:styleId="NoSpacing">
    <w:name w:val="No Spacing"/>
    <w:uiPriority w:val="1"/>
    <w:rsid w:val="00DD5DC6"/>
    <w:rPr>
      <w:rFonts w:ascii="Garamond" w:hAnsi="Garamond" w:cs="Arial"/>
      <w:sz w:val="22"/>
    </w:rPr>
  </w:style>
  <w:style w:type="paragraph" w:styleId="NormalWeb">
    <w:name w:val="Normal (Web)"/>
    <w:basedOn w:val="Normal"/>
    <w:rsid w:val="00DD5DC6"/>
    <w:rPr>
      <w:rFonts w:ascii="Times New Roman" w:hAnsi="Times New Roman" w:cs="Times New Roman"/>
      <w:sz w:val="24"/>
      <w:szCs w:val="24"/>
    </w:rPr>
  </w:style>
  <w:style w:type="paragraph" w:styleId="NormalIndent">
    <w:name w:val="Normal Indent"/>
    <w:basedOn w:val="Normal"/>
    <w:rsid w:val="00DD5DC6"/>
    <w:pPr>
      <w:ind w:left="720"/>
    </w:pPr>
  </w:style>
  <w:style w:type="paragraph" w:styleId="NoteHeading">
    <w:name w:val="Note Heading"/>
    <w:basedOn w:val="Normal"/>
    <w:next w:val="Normal"/>
    <w:link w:val="NoteHeadingChar"/>
    <w:rsid w:val="00DD5DC6"/>
  </w:style>
  <w:style w:type="character" w:customStyle="1" w:styleId="NoteHeadingChar">
    <w:name w:val="Note Heading Char"/>
    <w:basedOn w:val="DefaultParagraphFont"/>
    <w:link w:val="NoteHeading"/>
    <w:rsid w:val="00DD5DC6"/>
    <w:rPr>
      <w:rFonts w:ascii="Garamond" w:hAnsi="Garamond" w:cs="Arial"/>
      <w:sz w:val="22"/>
      <w:lang w:val="en-US"/>
    </w:rPr>
  </w:style>
  <w:style w:type="character" w:styleId="PageNumber">
    <w:name w:val="page number"/>
    <w:basedOn w:val="DefaultParagraphFont"/>
    <w:rsid w:val="00DD5DC6"/>
    <w:rPr>
      <w:lang w:val="en-US"/>
    </w:rPr>
  </w:style>
  <w:style w:type="character" w:styleId="PlaceholderText">
    <w:name w:val="Placeholder Text"/>
    <w:basedOn w:val="DefaultParagraphFont"/>
    <w:uiPriority w:val="99"/>
    <w:semiHidden/>
    <w:rsid w:val="00DD5DC6"/>
    <w:rPr>
      <w:color w:val="808080"/>
      <w:lang w:val="en-US"/>
    </w:rPr>
  </w:style>
  <w:style w:type="paragraph" w:styleId="PlainText">
    <w:name w:val="Plain Text"/>
    <w:basedOn w:val="Normal"/>
    <w:link w:val="PlainTextChar"/>
    <w:rsid w:val="00DD5DC6"/>
    <w:rPr>
      <w:rFonts w:ascii="Consolas" w:hAnsi="Consolas"/>
      <w:sz w:val="21"/>
      <w:szCs w:val="21"/>
    </w:rPr>
  </w:style>
  <w:style w:type="character" w:customStyle="1" w:styleId="PlainTextChar">
    <w:name w:val="Plain Text Char"/>
    <w:basedOn w:val="DefaultParagraphFont"/>
    <w:link w:val="PlainText"/>
    <w:rsid w:val="00DD5DC6"/>
    <w:rPr>
      <w:rFonts w:ascii="Consolas" w:hAnsi="Consolas" w:cs="Arial"/>
      <w:sz w:val="21"/>
      <w:szCs w:val="21"/>
      <w:lang w:val="en-US"/>
    </w:rPr>
  </w:style>
  <w:style w:type="paragraph" w:styleId="Salutation">
    <w:name w:val="Salutation"/>
    <w:basedOn w:val="Normal"/>
    <w:next w:val="Normal"/>
    <w:link w:val="SalutationChar"/>
    <w:rsid w:val="00DD5DC6"/>
  </w:style>
  <w:style w:type="character" w:customStyle="1" w:styleId="SalutationChar">
    <w:name w:val="Salutation Char"/>
    <w:basedOn w:val="DefaultParagraphFont"/>
    <w:link w:val="Salutation"/>
    <w:rsid w:val="00DD5DC6"/>
    <w:rPr>
      <w:rFonts w:ascii="Garamond" w:hAnsi="Garamond" w:cs="Arial"/>
      <w:sz w:val="22"/>
      <w:lang w:val="en-US"/>
    </w:rPr>
  </w:style>
  <w:style w:type="paragraph" w:styleId="Signature">
    <w:name w:val="Signature"/>
    <w:basedOn w:val="Normal"/>
    <w:link w:val="SignatureChar"/>
    <w:rsid w:val="00DD5DC6"/>
    <w:pPr>
      <w:ind w:left="4320"/>
    </w:pPr>
  </w:style>
  <w:style w:type="character" w:customStyle="1" w:styleId="SignatureChar">
    <w:name w:val="Signature Char"/>
    <w:basedOn w:val="DefaultParagraphFont"/>
    <w:link w:val="Signature"/>
    <w:rsid w:val="00DD5DC6"/>
    <w:rPr>
      <w:rFonts w:ascii="Garamond" w:hAnsi="Garamond" w:cs="Arial"/>
      <w:sz w:val="22"/>
      <w:lang w:val="en-US"/>
    </w:rPr>
  </w:style>
  <w:style w:type="character" w:styleId="Strong">
    <w:name w:val="Strong"/>
    <w:basedOn w:val="DefaultParagraphFont"/>
    <w:rsid w:val="00DD5DC6"/>
    <w:rPr>
      <w:b/>
      <w:bCs/>
      <w:lang w:val="en-US"/>
    </w:rPr>
  </w:style>
  <w:style w:type="character" w:styleId="SubtleEmphasis">
    <w:name w:val="Subtle Emphasis"/>
    <w:basedOn w:val="DefaultParagraphFont"/>
    <w:uiPriority w:val="19"/>
    <w:rsid w:val="00DD5DC6"/>
    <w:rPr>
      <w:i/>
      <w:iCs/>
      <w:color w:val="808080" w:themeColor="text1" w:themeTint="7F"/>
      <w:lang w:val="en-US"/>
    </w:rPr>
  </w:style>
  <w:style w:type="character" w:styleId="SubtleReference">
    <w:name w:val="Subtle Reference"/>
    <w:basedOn w:val="DefaultParagraphFont"/>
    <w:uiPriority w:val="31"/>
    <w:rsid w:val="00DD5DC6"/>
    <w:rPr>
      <w:smallCaps/>
      <w:color w:val="C30045" w:themeColor="accent2"/>
      <w:u w:val="single"/>
      <w:lang w:val="en-US"/>
    </w:rPr>
  </w:style>
  <w:style w:type="table" w:styleId="Table3Deffects1">
    <w:name w:val="Table 3D effects 1"/>
    <w:basedOn w:val="TableNormal"/>
    <w:rsid w:val="00DD5DC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5DC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5DC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D5DC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5D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5DC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5DC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5DC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5DC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5DC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5DC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5DC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5DC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5DC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5DC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5DC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5DC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5DC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5DC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5DC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5DC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5DC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5DC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5DC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5DC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5D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5DC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5DC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5DC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DD5DC6"/>
    <w:pPr>
      <w:ind w:left="220" w:hanging="220"/>
    </w:pPr>
  </w:style>
  <w:style w:type="paragraph" w:styleId="TableofFigures">
    <w:name w:val="table of figures"/>
    <w:basedOn w:val="Normal"/>
    <w:next w:val="Normal"/>
    <w:rsid w:val="00DD5DC6"/>
  </w:style>
  <w:style w:type="table" w:styleId="TableProfessional">
    <w:name w:val="Table Professional"/>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5DC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5DC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5DC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5DC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5DC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D5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D5DC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5DC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5DC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DD5DC6"/>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rsid w:val="00DD5DC6"/>
    <w:pPr>
      <w:spacing w:after="100"/>
      <w:ind w:left="660"/>
    </w:pPr>
  </w:style>
  <w:style w:type="paragraph" w:styleId="TOC5">
    <w:name w:val="toc 5"/>
    <w:basedOn w:val="Normal"/>
    <w:next w:val="Normal"/>
    <w:autoRedefine/>
    <w:rsid w:val="00DD5DC6"/>
    <w:pPr>
      <w:spacing w:after="100"/>
      <w:ind w:left="880"/>
    </w:pPr>
  </w:style>
  <w:style w:type="paragraph" w:styleId="TOC6">
    <w:name w:val="toc 6"/>
    <w:basedOn w:val="Normal"/>
    <w:next w:val="Normal"/>
    <w:autoRedefine/>
    <w:rsid w:val="00DD5DC6"/>
    <w:pPr>
      <w:spacing w:after="100"/>
      <w:ind w:left="1100"/>
    </w:pPr>
  </w:style>
  <w:style w:type="paragraph" w:styleId="TOC7">
    <w:name w:val="toc 7"/>
    <w:basedOn w:val="Normal"/>
    <w:next w:val="Normal"/>
    <w:autoRedefine/>
    <w:rsid w:val="00DD5DC6"/>
    <w:pPr>
      <w:spacing w:after="100"/>
      <w:ind w:left="1320"/>
    </w:pPr>
  </w:style>
  <w:style w:type="paragraph" w:styleId="TOC8">
    <w:name w:val="toc 8"/>
    <w:basedOn w:val="Normal"/>
    <w:next w:val="Normal"/>
    <w:autoRedefine/>
    <w:rsid w:val="00DD5DC6"/>
    <w:pPr>
      <w:spacing w:after="100"/>
      <w:ind w:left="1540"/>
    </w:pPr>
  </w:style>
  <w:style w:type="paragraph" w:styleId="TOC9">
    <w:name w:val="toc 9"/>
    <w:basedOn w:val="Normal"/>
    <w:next w:val="Normal"/>
    <w:autoRedefine/>
    <w:rsid w:val="00DD5DC6"/>
    <w:pPr>
      <w:spacing w:after="100"/>
      <w:ind w:left="1760"/>
    </w:pPr>
  </w:style>
  <w:style w:type="paragraph" w:styleId="TOCHeading">
    <w:name w:val="TOC Heading"/>
    <w:basedOn w:val="Heading1"/>
    <w:next w:val="Normal"/>
    <w:uiPriority w:val="39"/>
    <w:semiHidden/>
    <w:unhideWhenUsed/>
    <w:qFormat/>
    <w:rsid w:val="00DD5DC6"/>
    <w:pPr>
      <w:keepLines/>
      <w:spacing w:before="480" w:line="240" w:lineRule="auto"/>
      <w:outlineLvl w:val="9"/>
    </w:pPr>
    <w:rPr>
      <w:rFonts w:asciiTheme="majorHAnsi" w:eastAsiaTheme="majorEastAsia" w:hAnsiTheme="majorHAnsi" w:cstheme="majorBidi"/>
      <w:b/>
      <w:color w:val="3A215E" w:themeColor="accent1" w:themeShade="BF"/>
      <w:kern w:val="0"/>
      <w:sz w:val="28"/>
    </w:rPr>
  </w:style>
  <w:style w:type="character" w:customStyle="1" w:styleId="HeaderChar">
    <w:name w:val="Header Char"/>
    <w:basedOn w:val="DefaultParagraphFont"/>
    <w:link w:val="Header"/>
    <w:uiPriority w:val="99"/>
    <w:rsid w:val="00DE086F"/>
    <w:rPr>
      <w:rFonts w:ascii="Arial" w:hAnsi="Arial" w:cs="Arial"/>
      <w:b/>
      <w:color w:val="747678"/>
      <w:sz w:val="16"/>
    </w:rPr>
  </w:style>
  <w:style w:type="character" w:customStyle="1" w:styleId="FooterChar">
    <w:name w:val="Footer Char"/>
    <w:basedOn w:val="DefaultParagraphFont"/>
    <w:link w:val="Footer"/>
    <w:uiPriority w:val="99"/>
    <w:rsid w:val="00DE086F"/>
    <w:rPr>
      <w:rFonts w:ascii="Arial" w:hAnsi="Arial" w:cs="Arial"/>
      <w:b/>
      <w:color w:val="747678"/>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3571B"/>
    <w:rPr>
      <w:rFonts w:ascii="Garamond" w:hAnsi="Garamond" w:cs="Arial"/>
      <w:sz w:val="22"/>
    </w:rPr>
  </w:style>
  <w:style w:type="paragraph" w:styleId="Heading1">
    <w:name w:val="heading 1"/>
    <w:basedOn w:val="Normal"/>
    <w:next w:val="BodyText"/>
    <w:qFormat/>
    <w:rsid w:val="005B36B4"/>
    <w:pPr>
      <w:keepNext/>
      <w:spacing w:line="280" w:lineRule="atLeast"/>
      <w:outlineLvl w:val="0"/>
    </w:pPr>
    <w:rPr>
      <w:rFonts w:ascii="Arial Black" w:hAnsi="Arial Black"/>
      <w:bCs/>
      <w:color w:val="4F2D7F"/>
      <w:kern w:val="32"/>
      <w:sz w:val="19"/>
      <w:szCs w:val="28"/>
    </w:rPr>
  </w:style>
  <w:style w:type="paragraph" w:styleId="Heading2">
    <w:name w:val="heading 2"/>
    <w:basedOn w:val="Heading1"/>
    <w:next w:val="BodyText"/>
    <w:qFormat/>
    <w:rsid w:val="00B3571B"/>
    <w:pPr>
      <w:outlineLvl w:val="1"/>
    </w:pPr>
    <w:rPr>
      <w:bCs w:val="0"/>
      <w:color w:val="auto"/>
      <w:szCs w:val="24"/>
    </w:rPr>
  </w:style>
  <w:style w:type="paragraph" w:styleId="Heading3">
    <w:name w:val="heading 3"/>
    <w:basedOn w:val="Heading2"/>
    <w:next w:val="BodyText"/>
    <w:qFormat/>
    <w:rsid w:val="00B3571B"/>
    <w:pPr>
      <w:outlineLvl w:val="2"/>
    </w:pPr>
    <w:rPr>
      <w:rFonts w:ascii="Arial" w:hAnsi="Arial"/>
      <w:bCs/>
      <w:szCs w:val="22"/>
    </w:rPr>
  </w:style>
  <w:style w:type="paragraph" w:styleId="Heading4">
    <w:name w:val="heading 4"/>
    <w:basedOn w:val="Heading3"/>
    <w:next w:val="BodyText"/>
    <w:qFormat/>
    <w:rsid w:val="00B3571B"/>
    <w:pPr>
      <w:outlineLvl w:val="3"/>
    </w:pPr>
    <w:rPr>
      <w:bCs w:val="0"/>
      <w:i/>
    </w:rPr>
  </w:style>
  <w:style w:type="paragraph" w:styleId="Heading5">
    <w:name w:val="heading 5"/>
    <w:basedOn w:val="Normal"/>
    <w:next w:val="Normal"/>
    <w:rsid w:val="00B3571B"/>
    <w:pPr>
      <w:numPr>
        <w:ilvl w:val="4"/>
        <w:numId w:val="10"/>
      </w:numPr>
      <w:spacing w:before="240" w:after="60"/>
      <w:outlineLvl w:val="4"/>
    </w:pPr>
    <w:rPr>
      <w:b/>
      <w:bCs/>
      <w:i/>
      <w:iCs/>
      <w:sz w:val="26"/>
      <w:szCs w:val="26"/>
    </w:rPr>
  </w:style>
  <w:style w:type="paragraph" w:styleId="Heading6">
    <w:name w:val="heading 6"/>
    <w:basedOn w:val="Normal"/>
    <w:next w:val="Normal"/>
    <w:rsid w:val="00B3571B"/>
    <w:pPr>
      <w:numPr>
        <w:ilvl w:val="5"/>
        <w:numId w:val="10"/>
      </w:numPr>
      <w:spacing w:before="240" w:after="60"/>
      <w:outlineLvl w:val="5"/>
    </w:pPr>
    <w:rPr>
      <w:rFonts w:ascii="Times New Roman" w:hAnsi="Times New Roman" w:cs="Times New Roman"/>
      <w:b/>
      <w:bCs/>
      <w:szCs w:val="22"/>
    </w:rPr>
  </w:style>
  <w:style w:type="paragraph" w:styleId="Heading7">
    <w:name w:val="heading 7"/>
    <w:basedOn w:val="Normal"/>
    <w:next w:val="Normal"/>
    <w:rsid w:val="00B3571B"/>
    <w:pPr>
      <w:numPr>
        <w:ilvl w:val="6"/>
        <w:numId w:val="10"/>
      </w:numPr>
      <w:spacing w:before="240" w:after="60"/>
      <w:outlineLvl w:val="6"/>
    </w:pPr>
    <w:rPr>
      <w:rFonts w:ascii="Times New Roman" w:hAnsi="Times New Roman" w:cs="Times New Roman"/>
      <w:sz w:val="24"/>
      <w:szCs w:val="24"/>
    </w:rPr>
  </w:style>
  <w:style w:type="paragraph" w:styleId="Heading8">
    <w:name w:val="heading 8"/>
    <w:basedOn w:val="Normal"/>
    <w:next w:val="Normal"/>
    <w:rsid w:val="00B3571B"/>
    <w:pPr>
      <w:numPr>
        <w:ilvl w:val="7"/>
        <w:numId w:val="10"/>
      </w:numPr>
      <w:spacing w:before="240" w:after="60"/>
      <w:outlineLvl w:val="7"/>
    </w:pPr>
    <w:rPr>
      <w:rFonts w:ascii="Times New Roman" w:hAnsi="Times New Roman" w:cs="Times New Roman"/>
      <w:i/>
      <w:iCs/>
      <w:sz w:val="24"/>
      <w:szCs w:val="24"/>
    </w:rPr>
  </w:style>
  <w:style w:type="paragraph" w:styleId="Heading9">
    <w:name w:val="heading 9"/>
    <w:basedOn w:val="Normal"/>
    <w:next w:val="Normal"/>
    <w:rsid w:val="00B3571B"/>
    <w:pPr>
      <w:numPr>
        <w:ilvl w:val="8"/>
        <w:numId w:val="10"/>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84" w:line="280" w:lineRule="atLeast"/>
    </w:pPr>
  </w:style>
  <w:style w:type="paragraph" w:styleId="Header">
    <w:name w:val="header"/>
    <w:link w:val="HeaderChar"/>
    <w:uiPriority w:val="99"/>
    <w:pPr>
      <w:tabs>
        <w:tab w:val="right" w:pos="8562"/>
      </w:tabs>
    </w:pPr>
    <w:rPr>
      <w:rFonts w:ascii="Arial" w:hAnsi="Arial" w:cs="Arial"/>
      <w:b/>
      <w:color w:val="747678"/>
      <w:sz w:val="16"/>
    </w:rPr>
  </w:style>
  <w:style w:type="paragraph" w:styleId="Footer">
    <w:name w:val="footer"/>
    <w:link w:val="FooterChar"/>
    <w:uiPriority w:val="99"/>
    <w:pPr>
      <w:tabs>
        <w:tab w:val="center" w:pos="4153"/>
        <w:tab w:val="right" w:pos="8306"/>
      </w:tabs>
    </w:pPr>
    <w:rPr>
      <w:rFonts w:ascii="Arial" w:hAnsi="Arial" w:cs="Arial"/>
      <w:b/>
      <w:color w:val="747678"/>
      <w:sz w:val="13"/>
    </w:rPr>
  </w:style>
  <w:style w:type="paragraph" w:customStyle="1" w:styleId="AppendicesTitle">
    <w:name w:val="Appendices Title"/>
    <w:basedOn w:val="Heading2"/>
    <w:next w:val="Normal"/>
  </w:style>
  <w:style w:type="paragraph" w:styleId="Title">
    <w:name w:val="Title"/>
    <w:basedOn w:val="Normal"/>
    <w:next w:val="BodyText"/>
    <w:qFormat/>
    <w:rsid w:val="00B3571B"/>
    <w:pPr>
      <w:spacing w:before="400" w:after="400" w:line="580" w:lineRule="atLeast"/>
      <w:outlineLvl w:val="0"/>
    </w:pPr>
    <w:rPr>
      <w:bCs/>
      <w:kern w:val="28"/>
      <w:sz w:val="66"/>
      <w:szCs w:val="32"/>
    </w:rPr>
  </w:style>
  <w:style w:type="paragraph" w:styleId="ListBullet2">
    <w:name w:val="List Bullet 2"/>
    <w:basedOn w:val="Normal"/>
    <w:qFormat/>
    <w:pPr>
      <w:numPr>
        <w:ilvl w:val="1"/>
        <w:numId w:val="3"/>
      </w:numPr>
      <w:spacing w:after="20" w:line="260" w:lineRule="atLeast"/>
    </w:pPr>
  </w:style>
  <w:style w:type="paragraph" w:styleId="ListNumber2">
    <w:name w:val="List Number 2"/>
    <w:basedOn w:val="Normal"/>
    <w:qFormat/>
    <w:pPr>
      <w:numPr>
        <w:ilvl w:val="1"/>
        <w:numId w:val="2"/>
      </w:numPr>
      <w:spacing w:after="284" w:line="280" w:lineRule="atLeast"/>
    </w:pPr>
  </w:style>
  <w:style w:type="paragraph" w:styleId="ListNumber">
    <w:name w:val="List Number"/>
    <w:basedOn w:val="Normal"/>
    <w:qFormat/>
    <w:pPr>
      <w:numPr>
        <w:numId w:val="2"/>
      </w:numPr>
      <w:spacing w:after="284" w:line="280" w:lineRule="atLeast"/>
    </w:pPr>
  </w:style>
  <w:style w:type="paragraph" w:styleId="TOC2">
    <w:name w:val="toc 2"/>
    <w:next w:val="Normal"/>
    <w:semiHidden/>
    <w:pPr>
      <w:tabs>
        <w:tab w:val="right" w:pos="8505"/>
      </w:tabs>
      <w:spacing w:after="100"/>
      <w:ind w:left="198"/>
    </w:pPr>
    <w:rPr>
      <w:rFonts w:ascii="Arial" w:hAnsi="Arial" w:cs="Arial"/>
      <w:sz w:val="19"/>
      <w:szCs w:val="24"/>
    </w:rPr>
  </w:style>
  <w:style w:type="paragraph" w:styleId="TOC3">
    <w:name w:val="toc 3"/>
    <w:basedOn w:val="TOC2"/>
    <w:next w:val="Normal"/>
    <w:semiHidden/>
    <w:pPr>
      <w:ind w:left="403"/>
    </w:pPr>
  </w:style>
  <w:style w:type="paragraph" w:styleId="ListBullet">
    <w:name w:val="List Bullet"/>
    <w:basedOn w:val="Normal"/>
    <w:qFormat/>
    <w:pPr>
      <w:numPr>
        <w:numId w:val="3"/>
      </w:numPr>
      <w:spacing w:after="20" w:line="280" w:lineRule="atLeast"/>
    </w:pPr>
  </w:style>
  <w:style w:type="paragraph" w:customStyle="1" w:styleId="SectionTitle">
    <w:name w:val="Section Title"/>
    <w:next w:val="BodyText"/>
    <w:qFormat/>
    <w:pPr>
      <w:spacing w:after="2520"/>
    </w:pPr>
    <w:rPr>
      <w:rFonts w:ascii="Garamond" w:hAnsi="Garamond" w:cs="Arial"/>
      <w:sz w:val="48"/>
    </w:rPr>
  </w:style>
  <w:style w:type="paragraph" w:customStyle="1" w:styleId="TableText">
    <w:name w:val="Table Text"/>
    <w:qFormat/>
    <w:rPr>
      <w:rFonts w:ascii="Arial" w:hAnsi="Arial" w:cs="Arial"/>
      <w:sz w:val="16"/>
    </w:rPr>
  </w:style>
  <w:style w:type="paragraph" w:customStyle="1" w:styleId="TintBoxTextBlack">
    <w:name w:val="Tint Box Text Black"/>
    <w:pPr>
      <w:spacing w:after="280" w:line="280" w:lineRule="atLeast"/>
    </w:pPr>
    <w:rPr>
      <w:rFonts w:ascii="Arial" w:hAnsi="Arial" w:cs="Arial"/>
      <w:b/>
    </w:rPr>
  </w:style>
  <w:style w:type="paragraph" w:customStyle="1" w:styleId="TintBoxTextWhite">
    <w:name w:val="Tint Box Text White"/>
    <w:basedOn w:val="TintBoxTextBlack"/>
    <w:rPr>
      <w:color w:val="FFFFFF"/>
    </w:rPr>
  </w:style>
  <w:style w:type="paragraph" w:customStyle="1" w:styleId="AppendixTitle">
    <w:name w:val="Appendix Title"/>
    <w:basedOn w:val="Normal"/>
    <w:next w:val="BodyText"/>
    <w:qFormat/>
    <w:pPr>
      <w:spacing w:after="2520"/>
    </w:pPr>
    <w:rPr>
      <w:bCs/>
      <w:kern w:val="28"/>
      <w:sz w:val="48"/>
      <w:szCs w:val="32"/>
    </w:rPr>
  </w:style>
  <w:style w:type="paragraph" w:styleId="ListNumber3">
    <w:name w:val="List Number 3"/>
    <w:basedOn w:val="Normal"/>
    <w:qFormat/>
    <w:pPr>
      <w:numPr>
        <w:ilvl w:val="2"/>
        <w:numId w:val="2"/>
      </w:numPr>
      <w:spacing w:after="284" w:line="280" w:lineRule="atLeast"/>
      <w:ind w:left="1071" w:hanging="357"/>
    </w:pPr>
  </w:style>
  <w:style w:type="paragraph" w:customStyle="1" w:styleId="TableHeading">
    <w:name w:val="Table Heading"/>
    <w:qFormat/>
    <w:rsid w:val="005B36B4"/>
    <w:rPr>
      <w:rFonts w:ascii="Arial" w:hAnsi="Arial" w:cs="Arial"/>
      <w:b/>
      <w:bCs/>
      <w:kern w:val="28"/>
      <w:sz w:val="18"/>
      <w:szCs w:val="32"/>
    </w:rPr>
  </w:style>
  <w:style w:type="paragraph" w:customStyle="1" w:styleId="MarginNotes">
    <w:name w:val="Margin Notes"/>
    <w:qFormat/>
    <w:rPr>
      <w:rFonts w:ascii="Arial" w:hAnsi="Arial" w:cs="Arial"/>
      <w:sz w:val="16"/>
    </w:rPr>
  </w:style>
  <w:style w:type="paragraph" w:styleId="TOC1">
    <w:name w:val="toc 1"/>
    <w:next w:val="Normal"/>
    <w:semiHidden/>
    <w:pPr>
      <w:tabs>
        <w:tab w:val="right" w:pos="8505"/>
      </w:tabs>
      <w:spacing w:before="165" w:after="100"/>
    </w:pPr>
    <w:rPr>
      <w:rFonts w:ascii="Arial" w:hAnsi="Arial" w:cs="Arial"/>
      <w:sz w:val="19"/>
    </w:rPr>
  </w:style>
  <w:style w:type="paragraph" w:styleId="Subtitle">
    <w:name w:val="Subtitle"/>
    <w:qFormat/>
    <w:rsid w:val="00B3571B"/>
    <w:pPr>
      <w:spacing w:line="280" w:lineRule="atLeast"/>
      <w:outlineLvl w:val="1"/>
    </w:pPr>
    <w:rPr>
      <w:rFonts w:ascii="Arial" w:hAnsi="Arial" w:cs="Arial"/>
      <w:bCs/>
      <w:kern w:val="28"/>
      <w:sz w:val="24"/>
      <w:szCs w:val="24"/>
    </w:rPr>
  </w:style>
  <w:style w:type="paragraph" w:customStyle="1" w:styleId="ChapterTitle">
    <w:name w:val="Chapter Title"/>
    <w:basedOn w:val="Subtitle"/>
    <w:qFormat/>
    <w:pPr>
      <w:pBdr>
        <w:bottom w:val="single" w:sz="4" w:space="5" w:color="auto"/>
      </w:pBdr>
    </w:pPr>
    <w:rPr>
      <w:sz w:val="20"/>
    </w:rPr>
  </w:style>
  <w:style w:type="paragraph" w:customStyle="1" w:styleId="Contents">
    <w:name w:val="Contents"/>
    <w:next w:val="Normal"/>
    <w:pPr>
      <w:spacing w:after="2520" w:line="580" w:lineRule="atLeast"/>
    </w:pPr>
    <w:rPr>
      <w:rFonts w:ascii="Garamond" w:hAnsi="Garamond" w:cs="Arial"/>
      <w:sz w:val="66"/>
    </w:rPr>
  </w:style>
  <w:style w:type="paragraph" w:customStyle="1" w:styleId="Copyright">
    <w:name w:val="Copyright"/>
    <w:semiHidden/>
    <w:pPr>
      <w:spacing w:line="220" w:lineRule="atLeast"/>
    </w:pPr>
    <w:rPr>
      <w:rFonts w:ascii="Garamond" w:hAnsi="Garamond" w:cs="Arial"/>
    </w:rPr>
  </w:style>
  <w:style w:type="paragraph" w:customStyle="1" w:styleId="ReferenceText">
    <w:name w:val="Reference Text"/>
    <w:rPr>
      <w:rFonts w:ascii="Arial" w:hAnsi="Arial" w:cs="Arial"/>
      <w:kern w:val="32"/>
      <w:sz w:val="18"/>
      <w:szCs w:val="24"/>
    </w:rPr>
  </w:style>
  <w:style w:type="paragraph" w:customStyle="1" w:styleId="ReferenceTitle">
    <w:name w:val="Reference Title"/>
    <w:next w:val="ReferenceText"/>
    <w:rPr>
      <w:rFonts w:ascii="Arial Black" w:hAnsi="Arial Black" w:cs="Arial"/>
      <w:kern w:val="32"/>
      <w:sz w:val="18"/>
      <w:szCs w:val="24"/>
    </w:rPr>
  </w:style>
  <w:style w:type="paragraph" w:customStyle="1" w:styleId="LandscapeHeader">
    <w:name w:val="Landscape Header"/>
    <w:basedOn w:val="Header"/>
    <w:semiHidden/>
    <w:pPr>
      <w:tabs>
        <w:tab w:val="clear" w:pos="8562"/>
        <w:tab w:val="right" w:pos="13438"/>
      </w:tabs>
    </w:pPr>
  </w:style>
  <w:style w:type="paragraph" w:customStyle="1" w:styleId="ParagraphBullet">
    <w:name w:val="Paragraph Bullet"/>
    <w:basedOn w:val="Normal"/>
    <w:qFormat/>
    <w:pPr>
      <w:numPr>
        <w:numId w:val="8"/>
      </w:numPr>
      <w:spacing w:after="284" w:line="280" w:lineRule="atLeast"/>
    </w:pPr>
  </w:style>
  <w:style w:type="paragraph" w:customStyle="1" w:styleId="ParagraphBullet2">
    <w:name w:val="Paragraph Bullet 2"/>
    <w:basedOn w:val="Normal"/>
    <w:qFormat/>
    <w:pPr>
      <w:numPr>
        <w:ilvl w:val="1"/>
        <w:numId w:val="8"/>
      </w:numPr>
      <w:spacing w:after="284" w:line="280" w:lineRule="atLeast"/>
    </w:pPr>
  </w:style>
  <w:style w:type="paragraph" w:customStyle="1" w:styleId="MarginNotesHeading">
    <w:name w:val="Margin Notes Heading"/>
    <w:basedOn w:val="MarginNotes"/>
    <w:qFormat/>
    <w:rPr>
      <w:b/>
    </w:rPr>
  </w:style>
  <w:style w:type="paragraph" w:styleId="Quote">
    <w:name w:val="Quote"/>
    <w:basedOn w:val="BodyText"/>
    <w:qFormat/>
    <w:rsid w:val="00B3571B"/>
    <w:pPr>
      <w:spacing w:line="340" w:lineRule="atLeast"/>
    </w:pPr>
    <w:rPr>
      <w:sz w:val="28"/>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customStyle="1" w:styleId="ContactDetails">
    <w:name w:val="Contact Details"/>
    <w:qFormat/>
    <w:rPr>
      <w:rFonts w:ascii="Arial" w:hAnsi="Arial" w:cs="Arial"/>
      <w:sz w:val="16"/>
    </w:rPr>
  </w:style>
  <w:style w:type="paragraph" w:customStyle="1" w:styleId="ContactDetailsTitle">
    <w:name w:val="Contact Details Title"/>
    <w:basedOn w:val="ContactDetails"/>
    <w:next w:val="ContactDetails"/>
    <w:qFormat/>
    <w:rPr>
      <w:b/>
    </w:rPr>
  </w:style>
  <w:style w:type="paragraph" w:customStyle="1" w:styleId="NumberedHeading1">
    <w:name w:val="Numbered Heading 1"/>
    <w:next w:val="BodyText"/>
    <w:qFormat/>
    <w:pPr>
      <w:numPr>
        <w:numId w:val="9"/>
      </w:numPr>
      <w:spacing w:line="260" w:lineRule="atLeast"/>
    </w:pPr>
    <w:rPr>
      <w:rFonts w:ascii="Arial Black" w:hAnsi="Arial Black" w:cs="Arial"/>
      <w:color w:val="4B217E"/>
      <w:sz w:val="19"/>
    </w:rPr>
  </w:style>
  <w:style w:type="paragraph" w:customStyle="1" w:styleId="NumberedHeading2">
    <w:name w:val="Numbered Heading 2"/>
    <w:next w:val="BodyText"/>
    <w:qFormat/>
    <w:pPr>
      <w:numPr>
        <w:ilvl w:val="1"/>
        <w:numId w:val="9"/>
      </w:numPr>
      <w:spacing w:line="260" w:lineRule="atLeast"/>
    </w:pPr>
    <w:rPr>
      <w:rFonts w:ascii="Arial Black" w:hAnsi="Arial Black" w:cs="Arial"/>
      <w:color w:val="4B217E"/>
      <w:sz w:val="19"/>
    </w:rPr>
  </w:style>
  <w:style w:type="table" w:customStyle="1" w:styleId="GTITableStyle1">
    <w:name w:val="GTI Table Style 1"/>
    <w:basedOn w:val="TableNormal"/>
    <w:uiPriority w:val="99"/>
    <w:rsid w:val="00520EF0"/>
    <w:tblPr>
      <w:tblBorders>
        <w:top w:val="single" w:sz="12" w:space="0" w:color="4F2D7F"/>
        <w:bottom w:val="single" w:sz="12" w:space="0" w:color="4F2D7F"/>
        <w:insideH w:val="single" w:sz="4" w:space="0" w:color="4F2D7F"/>
      </w:tblBorders>
    </w:tblPr>
    <w:tcPr>
      <w:shd w:val="clear" w:color="auto" w:fill="auto"/>
    </w:tcPr>
  </w:style>
  <w:style w:type="table" w:customStyle="1" w:styleId="GTITableStyle3">
    <w:name w:val="GTI Table Style 3"/>
    <w:basedOn w:val="TableNormal"/>
    <w:uiPriority w:val="99"/>
    <w:rsid w:val="008612FE"/>
    <w:tblPr>
      <w:tblBorders>
        <w:top w:val="single" w:sz="12" w:space="0" w:color="4F2D7F"/>
        <w:bottom w:val="single" w:sz="12" w:space="0" w:color="4F2D7F"/>
        <w:insideH w:val="single" w:sz="4" w:space="0" w:color="4F2D7F"/>
      </w:tblBorders>
    </w:tblPr>
    <w:tcPr>
      <w:shd w:val="clear" w:color="auto" w:fill="DACDED"/>
    </w:tcPr>
    <w:tblStylePr w:type="lastCol">
      <w:tblPr/>
      <w:tcPr>
        <w:shd w:val="clear" w:color="auto" w:fill="B59BDB"/>
      </w:tcPr>
    </w:tblStylePr>
  </w:style>
  <w:style w:type="table" w:styleId="TableGrid">
    <w:name w:val="Table Grid"/>
    <w:basedOn w:val="TableNormal"/>
    <w:rsid w:val="0075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F293F"/>
    <w:rPr>
      <w:rFonts w:ascii="Garamond" w:hAnsi="Garamond" w:cs="Arial"/>
      <w:sz w:val="22"/>
      <w:lang w:val="en-US"/>
    </w:rPr>
  </w:style>
  <w:style w:type="table" w:styleId="MediumList2-Accent1">
    <w:name w:val="Medium List 2 Accent 1"/>
    <w:basedOn w:val="TableNormal"/>
    <w:uiPriority w:val="66"/>
    <w:rsid w:val="00CF293F"/>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rPr>
        <w:sz w:val="24"/>
        <w:szCs w:val="24"/>
      </w:rPr>
      <w:tblPr/>
      <w:tcPr>
        <w:tcBorders>
          <w:top w:val="nil"/>
          <w:left w:val="nil"/>
          <w:bottom w:val="single" w:sz="24" w:space="0" w:color="4F2D7F" w:themeColor="accent1"/>
          <w:right w:val="nil"/>
          <w:insideH w:val="nil"/>
          <w:insideV w:val="nil"/>
        </w:tcBorders>
        <w:shd w:val="clear" w:color="auto" w:fill="FFFFFF" w:themeFill="background1"/>
      </w:tcPr>
    </w:tblStylePr>
    <w:tblStylePr w:type="lastRow">
      <w:tblPr/>
      <w:tcPr>
        <w:tcBorders>
          <w:top w:val="single" w:sz="8" w:space="0" w:color="4F2D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2D7F" w:themeColor="accent1"/>
          <w:insideH w:val="nil"/>
          <w:insideV w:val="nil"/>
        </w:tcBorders>
        <w:shd w:val="clear" w:color="auto" w:fill="FFFFFF" w:themeFill="background1"/>
      </w:tcPr>
    </w:tblStylePr>
    <w:tblStylePr w:type="lastCol">
      <w:tblPr/>
      <w:tcPr>
        <w:tcBorders>
          <w:top w:val="nil"/>
          <w:left w:val="single" w:sz="8" w:space="0" w:color="4F2D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top w:val="nil"/>
          <w:bottom w:val="nil"/>
          <w:insideH w:val="nil"/>
          <w:insideV w:val="nil"/>
        </w:tcBorders>
        <w:shd w:val="clear" w:color="auto" w:fill="D1C1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tenseQuote">
    <w:name w:val="Intense Quote"/>
    <w:basedOn w:val="Normal"/>
    <w:next w:val="Normal"/>
    <w:link w:val="IntenseQuoteChar"/>
    <w:uiPriority w:val="30"/>
    <w:rsid w:val="004C13D3"/>
    <w:pPr>
      <w:pBdr>
        <w:bottom w:val="single" w:sz="4" w:space="4" w:color="4F2D7F" w:themeColor="accent1"/>
      </w:pBdr>
      <w:spacing w:before="200" w:after="280"/>
      <w:ind w:left="936" w:right="936"/>
    </w:pPr>
    <w:rPr>
      <w:b/>
      <w:bCs/>
      <w:i/>
      <w:iCs/>
      <w:color w:val="4F2D7F" w:themeColor="accent1"/>
    </w:rPr>
  </w:style>
  <w:style w:type="character" w:customStyle="1" w:styleId="IntenseQuoteChar">
    <w:name w:val="Intense Quote Char"/>
    <w:basedOn w:val="DefaultParagraphFont"/>
    <w:link w:val="IntenseQuote"/>
    <w:uiPriority w:val="30"/>
    <w:rsid w:val="004C13D3"/>
    <w:rPr>
      <w:rFonts w:ascii="Garamond" w:hAnsi="Garamond" w:cs="Arial"/>
      <w:b/>
      <w:bCs/>
      <w:i/>
      <w:iCs/>
      <w:color w:val="4F2D7F" w:themeColor="accent1"/>
      <w:sz w:val="22"/>
      <w:lang w:val="en-US"/>
    </w:rPr>
  </w:style>
  <w:style w:type="paragraph" w:styleId="BalloonText">
    <w:name w:val="Balloon Text"/>
    <w:basedOn w:val="Normal"/>
    <w:link w:val="BalloonTextChar"/>
    <w:rsid w:val="00DD5DC6"/>
    <w:rPr>
      <w:rFonts w:ascii="Tahoma" w:hAnsi="Tahoma" w:cs="Tahoma"/>
      <w:sz w:val="16"/>
      <w:szCs w:val="16"/>
    </w:rPr>
  </w:style>
  <w:style w:type="character" w:customStyle="1" w:styleId="BalloonTextChar">
    <w:name w:val="Balloon Text Char"/>
    <w:basedOn w:val="DefaultParagraphFont"/>
    <w:link w:val="BalloonText"/>
    <w:rsid w:val="00DD5DC6"/>
    <w:rPr>
      <w:rFonts w:ascii="Tahoma" w:hAnsi="Tahoma" w:cs="Tahoma"/>
      <w:sz w:val="16"/>
      <w:szCs w:val="16"/>
      <w:lang w:val="en-US"/>
    </w:rPr>
  </w:style>
  <w:style w:type="paragraph" w:styleId="Bibliography">
    <w:name w:val="Bibliography"/>
    <w:basedOn w:val="Normal"/>
    <w:next w:val="Normal"/>
    <w:uiPriority w:val="37"/>
    <w:semiHidden/>
    <w:unhideWhenUsed/>
    <w:rsid w:val="00DD5DC6"/>
  </w:style>
  <w:style w:type="paragraph" w:styleId="BlockText">
    <w:name w:val="Block Text"/>
    <w:basedOn w:val="Normal"/>
    <w:rsid w:val="00DD5DC6"/>
    <w:pPr>
      <w:pBdr>
        <w:top w:val="single" w:sz="2" w:space="10" w:color="4F2D7F" w:themeColor="accent1" w:shadow="1"/>
        <w:left w:val="single" w:sz="2" w:space="10" w:color="4F2D7F" w:themeColor="accent1" w:shadow="1"/>
        <w:bottom w:val="single" w:sz="2" w:space="10" w:color="4F2D7F" w:themeColor="accent1" w:shadow="1"/>
        <w:right w:val="single" w:sz="2" w:space="10" w:color="4F2D7F" w:themeColor="accent1" w:shadow="1"/>
      </w:pBdr>
      <w:ind w:left="1152" w:right="1152"/>
    </w:pPr>
    <w:rPr>
      <w:rFonts w:asciiTheme="minorHAnsi" w:eastAsiaTheme="minorEastAsia" w:hAnsiTheme="minorHAnsi" w:cstheme="minorBidi"/>
      <w:i/>
      <w:iCs/>
      <w:color w:val="4F2D7F" w:themeColor="accent1"/>
    </w:rPr>
  </w:style>
  <w:style w:type="paragraph" w:styleId="BodyText2">
    <w:name w:val="Body Text 2"/>
    <w:basedOn w:val="Normal"/>
    <w:link w:val="BodyText2Char"/>
    <w:rsid w:val="00DD5DC6"/>
    <w:pPr>
      <w:spacing w:after="120" w:line="480" w:lineRule="auto"/>
    </w:pPr>
  </w:style>
  <w:style w:type="character" w:customStyle="1" w:styleId="BodyText2Char">
    <w:name w:val="Body Text 2 Char"/>
    <w:basedOn w:val="DefaultParagraphFont"/>
    <w:link w:val="BodyText2"/>
    <w:rsid w:val="00DD5DC6"/>
    <w:rPr>
      <w:rFonts w:ascii="Garamond" w:hAnsi="Garamond" w:cs="Arial"/>
      <w:sz w:val="22"/>
      <w:lang w:val="en-US"/>
    </w:rPr>
  </w:style>
  <w:style w:type="paragraph" w:styleId="BodyText3">
    <w:name w:val="Body Text 3"/>
    <w:basedOn w:val="Normal"/>
    <w:link w:val="BodyText3Char"/>
    <w:rsid w:val="00DD5DC6"/>
    <w:pPr>
      <w:spacing w:after="120"/>
    </w:pPr>
    <w:rPr>
      <w:sz w:val="16"/>
      <w:szCs w:val="16"/>
    </w:rPr>
  </w:style>
  <w:style w:type="character" w:customStyle="1" w:styleId="BodyText3Char">
    <w:name w:val="Body Text 3 Char"/>
    <w:basedOn w:val="DefaultParagraphFont"/>
    <w:link w:val="BodyText3"/>
    <w:rsid w:val="00DD5DC6"/>
    <w:rPr>
      <w:rFonts w:ascii="Garamond" w:hAnsi="Garamond" w:cs="Arial"/>
      <w:sz w:val="16"/>
      <w:szCs w:val="16"/>
      <w:lang w:val="en-US"/>
    </w:rPr>
  </w:style>
  <w:style w:type="paragraph" w:styleId="BodyTextFirstIndent">
    <w:name w:val="Body Text First Indent"/>
    <w:basedOn w:val="BodyText"/>
    <w:link w:val="BodyTextFirstIndentChar"/>
    <w:rsid w:val="00DD5DC6"/>
    <w:pPr>
      <w:spacing w:after="0" w:line="240" w:lineRule="auto"/>
      <w:ind w:firstLine="360"/>
    </w:pPr>
  </w:style>
  <w:style w:type="character" w:customStyle="1" w:styleId="BodyTextFirstIndentChar">
    <w:name w:val="Body Text First Indent Char"/>
    <w:basedOn w:val="BodyTextChar"/>
    <w:link w:val="BodyTextFirstIndent"/>
    <w:rsid w:val="00DD5DC6"/>
    <w:rPr>
      <w:rFonts w:ascii="Garamond" w:hAnsi="Garamond" w:cs="Arial"/>
      <w:sz w:val="22"/>
      <w:lang w:val="en-US"/>
    </w:rPr>
  </w:style>
  <w:style w:type="paragraph" w:styleId="BodyTextIndent">
    <w:name w:val="Body Text Indent"/>
    <w:basedOn w:val="Normal"/>
    <w:link w:val="BodyTextIndentChar"/>
    <w:rsid w:val="00DD5DC6"/>
    <w:pPr>
      <w:spacing w:after="120"/>
      <w:ind w:left="360"/>
    </w:pPr>
  </w:style>
  <w:style w:type="character" w:customStyle="1" w:styleId="BodyTextIndentChar">
    <w:name w:val="Body Text Indent Char"/>
    <w:basedOn w:val="DefaultParagraphFont"/>
    <w:link w:val="BodyTextIndent"/>
    <w:rsid w:val="00DD5DC6"/>
    <w:rPr>
      <w:rFonts w:ascii="Garamond" w:hAnsi="Garamond" w:cs="Arial"/>
      <w:sz w:val="22"/>
      <w:lang w:val="en-US"/>
    </w:rPr>
  </w:style>
  <w:style w:type="paragraph" w:styleId="BodyTextFirstIndent2">
    <w:name w:val="Body Text First Indent 2"/>
    <w:basedOn w:val="BodyTextIndent"/>
    <w:link w:val="BodyTextFirstIndent2Char"/>
    <w:rsid w:val="00DD5DC6"/>
    <w:pPr>
      <w:spacing w:after="0"/>
      <w:ind w:firstLine="360"/>
    </w:pPr>
  </w:style>
  <w:style w:type="character" w:customStyle="1" w:styleId="BodyTextFirstIndent2Char">
    <w:name w:val="Body Text First Indent 2 Char"/>
    <w:basedOn w:val="BodyTextIndentChar"/>
    <w:link w:val="BodyTextFirstIndent2"/>
    <w:rsid w:val="00DD5DC6"/>
    <w:rPr>
      <w:rFonts w:ascii="Garamond" w:hAnsi="Garamond" w:cs="Arial"/>
      <w:sz w:val="22"/>
      <w:lang w:val="en-US"/>
    </w:rPr>
  </w:style>
  <w:style w:type="paragraph" w:styleId="BodyTextIndent2">
    <w:name w:val="Body Text Indent 2"/>
    <w:basedOn w:val="Normal"/>
    <w:link w:val="BodyTextIndent2Char"/>
    <w:rsid w:val="00DD5DC6"/>
    <w:pPr>
      <w:spacing w:after="120" w:line="480" w:lineRule="auto"/>
      <w:ind w:left="360"/>
    </w:pPr>
  </w:style>
  <w:style w:type="character" w:customStyle="1" w:styleId="BodyTextIndent2Char">
    <w:name w:val="Body Text Indent 2 Char"/>
    <w:basedOn w:val="DefaultParagraphFont"/>
    <w:link w:val="BodyTextIndent2"/>
    <w:rsid w:val="00DD5DC6"/>
    <w:rPr>
      <w:rFonts w:ascii="Garamond" w:hAnsi="Garamond" w:cs="Arial"/>
      <w:sz w:val="22"/>
      <w:lang w:val="en-US"/>
    </w:rPr>
  </w:style>
  <w:style w:type="paragraph" w:styleId="BodyTextIndent3">
    <w:name w:val="Body Text Indent 3"/>
    <w:basedOn w:val="Normal"/>
    <w:link w:val="BodyTextIndent3Char"/>
    <w:rsid w:val="00DD5DC6"/>
    <w:pPr>
      <w:spacing w:after="120"/>
      <w:ind w:left="360"/>
    </w:pPr>
    <w:rPr>
      <w:sz w:val="16"/>
      <w:szCs w:val="16"/>
    </w:rPr>
  </w:style>
  <w:style w:type="character" w:customStyle="1" w:styleId="BodyTextIndent3Char">
    <w:name w:val="Body Text Indent 3 Char"/>
    <w:basedOn w:val="DefaultParagraphFont"/>
    <w:link w:val="BodyTextIndent3"/>
    <w:rsid w:val="00DD5DC6"/>
    <w:rPr>
      <w:rFonts w:ascii="Garamond" w:hAnsi="Garamond" w:cs="Arial"/>
      <w:sz w:val="16"/>
      <w:szCs w:val="16"/>
      <w:lang w:val="en-US"/>
    </w:rPr>
  </w:style>
  <w:style w:type="character" w:styleId="BookTitle">
    <w:name w:val="Book Title"/>
    <w:basedOn w:val="DefaultParagraphFont"/>
    <w:uiPriority w:val="33"/>
    <w:rsid w:val="00DD5DC6"/>
    <w:rPr>
      <w:b/>
      <w:bCs/>
      <w:smallCaps/>
      <w:spacing w:val="5"/>
      <w:lang w:val="en-US"/>
    </w:rPr>
  </w:style>
  <w:style w:type="paragraph" w:styleId="Caption">
    <w:name w:val="caption"/>
    <w:basedOn w:val="Normal"/>
    <w:next w:val="Normal"/>
    <w:semiHidden/>
    <w:unhideWhenUsed/>
    <w:qFormat/>
    <w:rsid w:val="00DD5DC6"/>
    <w:pPr>
      <w:spacing w:after="200"/>
    </w:pPr>
    <w:rPr>
      <w:b/>
      <w:bCs/>
      <w:color w:val="4F2D7F" w:themeColor="accent1"/>
      <w:sz w:val="18"/>
      <w:szCs w:val="18"/>
    </w:rPr>
  </w:style>
  <w:style w:type="paragraph" w:styleId="Closing">
    <w:name w:val="Closing"/>
    <w:basedOn w:val="Normal"/>
    <w:link w:val="ClosingChar"/>
    <w:rsid w:val="00DD5DC6"/>
    <w:pPr>
      <w:ind w:left="4320"/>
    </w:pPr>
  </w:style>
  <w:style w:type="character" w:customStyle="1" w:styleId="ClosingChar">
    <w:name w:val="Closing Char"/>
    <w:basedOn w:val="DefaultParagraphFont"/>
    <w:link w:val="Closing"/>
    <w:rsid w:val="00DD5DC6"/>
    <w:rPr>
      <w:rFonts w:ascii="Garamond" w:hAnsi="Garamond" w:cs="Arial"/>
      <w:sz w:val="22"/>
      <w:lang w:val="en-US"/>
    </w:rPr>
  </w:style>
  <w:style w:type="table" w:styleId="ColorfulGrid">
    <w:name w:val="Colorful Grid"/>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DACDED" w:themeFill="accent1" w:themeFillTint="33"/>
    </w:tcPr>
    <w:tblStylePr w:type="firstRow">
      <w:rPr>
        <w:b/>
        <w:bCs/>
      </w:rPr>
      <w:tblPr/>
      <w:tcPr>
        <w:shd w:val="clear" w:color="auto" w:fill="B59BDB" w:themeFill="accent1" w:themeFillTint="66"/>
      </w:tcPr>
    </w:tblStylePr>
    <w:tblStylePr w:type="lastRow">
      <w:rPr>
        <w:b/>
        <w:bCs/>
        <w:color w:val="000000" w:themeColor="text1"/>
      </w:rPr>
      <w:tblPr/>
      <w:tcPr>
        <w:shd w:val="clear" w:color="auto" w:fill="B59BDB" w:themeFill="accent1" w:themeFillTint="66"/>
      </w:tcPr>
    </w:tblStylePr>
    <w:tblStylePr w:type="firstCol">
      <w:rPr>
        <w:color w:val="FFFFFF" w:themeColor="background1"/>
      </w:rPr>
      <w:tblPr/>
      <w:tcPr>
        <w:shd w:val="clear" w:color="auto" w:fill="3A215E" w:themeFill="accent1" w:themeFillShade="BF"/>
      </w:tcPr>
    </w:tblStylePr>
    <w:tblStylePr w:type="lastCol">
      <w:rPr>
        <w:color w:val="FFFFFF" w:themeColor="background1"/>
      </w:rPr>
      <w:tblPr/>
      <w:tcPr>
        <w:shd w:val="clear" w:color="auto" w:fill="3A215E" w:themeFill="accent1" w:themeFillShade="BF"/>
      </w:tc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ColorfulGrid-Accent2">
    <w:name w:val="Colorful Grid Accent 2"/>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C0D6" w:themeFill="accent2" w:themeFillTint="33"/>
    </w:tcPr>
    <w:tblStylePr w:type="firstRow">
      <w:rPr>
        <w:b/>
        <w:bCs/>
      </w:rPr>
      <w:tblPr/>
      <w:tcPr>
        <w:shd w:val="clear" w:color="auto" w:fill="FF81AD" w:themeFill="accent2" w:themeFillTint="66"/>
      </w:tcPr>
    </w:tblStylePr>
    <w:tblStylePr w:type="lastRow">
      <w:rPr>
        <w:b/>
        <w:bCs/>
        <w:color w:val="000000" w:themeColor="text1"/>
      </w:rPr>
      <w:tblPr/>
      <w:tcPr>
        <w:shd w:val="clear" w:color="auto" w:fill="FF81AD" w:themeFill="accent2" w:themeFillTint="66"/>
      </w:tcPr>
    </w:tblStylePr>
    <w:tblStylePr w:type="firstCol">
      <w:rPr>
        <w:color w:val="FFFFFF" w:themeColor="background1"/>
      </w:rPr>
      <w:tblPr/>
      <w:tcPr>
        <w:shd w:val="clear" w:color="auto" w:fill="920033" w:themeFill="accent2" w:themeFillShade="BF"/>
      </w:tcPr>
    </w:tblStylePr>
    <w:tblStylePr w:type="lastCol">
      <w:rPr>
        <w:color w:val="FFFFFF" w:themeColor="background1"/>
      </w:rPr>
      <w:tblPr/>
      <w:tcPr>
        <w:shd w:val="clear" w:color="auto" w:fill="920033" w:themeFill="accent2" w:themeFillShade="BF"/>
      </w:tc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ColorfulGrid-Accent3">
    <w:name w:val="Colorful Grid Accent 3"/>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DBFF6" w:themeFill="accent3" w:themeFillTint="33"/>
    </w:tcPr>
    <w:tblStylePr w:type="firstRow">
      <w:rPr>
        <w:b/>
        <w:bCs/>
      </w:rPr>
      <w:tblPr/>
      <w:tcPr>
        <w:shd w:val="clear" w:color="auto" w:fill="FB7FEC" w:themeFill="accent3" w:themeFillTint="66"/>
      </w:tcPr>
    </w:tblStylePr>
    <w:tblStylePr w:type="lastRow">
      <w:rPr>
        <w:b/>
        <w:bCs/>
        <w:color w:val="000000" w:themeColor="text1"/>
      </w:rPr>
      <w:tblPr/>
      <w:tcPr>
        <w:shd w:val="clear" w:color="auto" w:fill="FB7FEC" w:themeFill="accent3" w:themeFillTint="66"/>
      </w:tcPr>
    </w:tblStylePr>
    <w:tblStylePr w:type="firstCol">
      <w:rPr>
        <w:color w:val="FFFFFF" w:themeColor="background1"/>
      </w:rPr>
      <w:tblPr/>
      <w:tcPr>
        <w:shd w:val="clear" w:color="auto" w:fill="840375" w:themeFill="accent3" w:themeFillShade="BF"/>
      </w:tcPr>
    </w:tblStylePr>
    <w:tblStylePr w:type="lastCol">
      <w:rPr>
        <w:color w:val="FFFFFF" w:themeColor="background1"/>
      </w:rPr>
      <w:tblPr/>
      <w:tcPr>
        <w:shd w:val="clear" w:color="auto" w:fill="840375" w:themeFill="accent3" w:themeFillShade="BF"/>
      </w:tc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ColorfulGrid-Accent4">
    <w:name w:val="Colorful Grid Accent 4"/>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AEFFED" w:themeFill="accent4" w:themeFillTint="33"/>
    </w:tcPr>
    <w:tblStylePr w:type="firstRow">
      <w:rPr>
        <w:b/>
        <w:bCs/>
      </w:rPr>
      <w:tblPr/>
      <w:tcPr>
        <w:shd w:val="clear" w:color="auto" w:fill="5EFFDB" w:themeFill="accent4" w:themeFillTint="66"/>
      </w:tcPr>
    </w:tblStylePr>
    <w:tblStylePr w:type="lastRow">
      <w:rPr>
        <w:b/>
        <w:bCs/>
        <w:color w:val="000000" w:themeColor="text1"/>
      </w:rPr>
      <w:tblPr/>
      <w:tcPr>
        <w:shd w:val="clear" w:color="auto" w:fill="5EFFDB" w:themeFill="accent4" w:themeFillTint="66"/>
      </w:tcPr>
    </w:tblStylePr>
    <w:tblStylePr w:type="firstCol">
      <w:rPr>
        <w:color w:val="FFFFFF" w:themeColor="background1"/>
      </w:rPr>
      <w:tblPr/>
      <w:tcPr>
        <w:shd w:val="clear" w:color="auto" w:fill="00513F" w:themeFill="accent4" w:themeFillShade="BF"/>
      </w:tcPr>
    </w:tblStylePr>
    <w:tblStylePr w:type="lastCol">
      <w:rPr>
        <w:color w:val="FFFFFF" w:themeColor="background1"/>
      </w:rPr>
      <w:tblPr/>
      <w:tcPr>
        <w:shd w:val="clear" w:color="auto" w:fill="00513F" w:themeFill="accent4" w:themeFillShade="BF"/>
      </w:tc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ColorfulGrid-Accent5">
    <w:name w:val="Colorful Grid Accent 5"/>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E8FFBD" w:themeFill="accent5" w:themeFillTint="33"/>
    </w:tcPr>
    <w:tblStylePr w:type="firstRow">
      <w:rPr>
        <w:b/>
        <w:bCs/>
      </w:rPr>
      <w:tblPr/>
      <w:tcPr>
        <w:shd w:val="clear" w:color="auto" w:fill="D2FF7C" w:themeFill="accent5" w:themeFillTint="66"/>
      </w:tcPr>
    </w:tblStylePr>
    <w:tblStylePr w:type="lastRow">
      <w:rPr>
        <w:b/>
        <w:bCs/>
        <w:color w:val="000000" w:themeColor="text1"/>
      </w:rPr>
      <w:tblPr/>
      <w:tcPr>
        <w:shd w:val="clear" w:color="auto" w:fill="D2FF7C" w:themeFill="accent5" w:themeFillTint="66"/>
      </w:tcPr>
    </w:tblStylePr>
    <w:tblStylePr w:type="firstCol">
      <w:rPr>
        <w:color w:val="FFFFFF" w:themeColor="background1"/>
      </w:rPr>
      <w:tblPr/>
      <w:tcPr>
        <w:shd w:val="clear" w:color="auto" w:fill="5B8900" w:themeFill="accent5" w:themeFillShade="BF"/>
      </w:tcPr>
    </w:tblStylePr>
    <w:tblStylePr w:type="lastCol">
      <w:rPr>
        <w:color w:val="FFFFFF" w:themeColor="background1"/>
      </w:rPr>
      <w:tblPr/>
      <w:tcPr>
        <w:shd w:val="clear" w:color="auto" w:fill="5B8900" w:themeFill="accent5" w:themeFillShade="BF"/>
      </w:tc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ColorfulGrid-Accent6">
    <w:name w:val="Colorful Grid Accent 6"/>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E4CC" w:themeFill="accent6" w:themeFillTint="33"/>
    </w:tcPr>
    <w:tblStylePr w:type="firstRow">
      <w:rPr>
        <w:b/>
        <w:bCs/>
      </w:rPr>
      <w:tblPr/>
      <w:tcPr>
        <w:shd w:val="clear" w:color="auto" w:fill="FFC999" w:themeFill="accent6" w:themeFillTint="66"/>
      </w:tcPr>
    </w:tblStylePr>
    <w:tblStylePr w:type="lastRow">
      <w:rPr>
        <w:b/>
        <w:bCs/>
        <w:color w:val="000000" w:themeColor="text1"/>
      </w:rPr>
      <w:tblPr/>
      <w:tcPr>
        <w:shd w:val="clear" w:color="auto" w:fill="FFC999" w:themeFill="accent6" w:themeFillTint="66"/>
      </w:tcPr>
    </w:tblStylePr>
    <w:tblStylePr w:type="firstCol">
      <w:rPr>
        <w:color w:val="FFFFFF" w:themeColor="background1"/>
      </w:rPr>
      <w:tblPr/>
      <w:tcPr>
        <w:shd w:val="clear" w:color="auto" w:fill="BF5A00" w:themeFill="accent6" w:themeFillShade="BF"/>
      </w:tcPr>
    </w:tblStylePr>
    <w:tblStylePr w:type="lastCol">
      <w:rPr>
        <w:color w:val="FFFFFF" w:themeColor="background1"/>
      </w:rPr>
      <w:tblPr/>
      <w:tcPr>
        <w:shd w:val="clear" w:color="auto" w:fill="BF5A00" w:themeFill="accent6" w:themeFillShade="BF"/>
      </w:tc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ColorfulList">
    <w:name w:val="Colorful List"/>
    <w:basedOn w:val="TableNormal"/>
    <w:uiPriority w:val="72"/>
    <w:rsid w:val="00DD5DC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DC6"/>
    <w:rPr>
      <w:color w:val="000000" w:themeColor="text1"/>
    </w:rPr>
    <w:tblPr>
      <w:tblStyleRowBandSize w:val="1"/>
      <w:tblStyleColBandSize w:val="1"/>
    </w:tblPr>
    <w:tcPr>
      <w:shd w:val="clear" w:color="auto" w:fill="ECE6F6" w:themeFill="accen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1E9" w:themeFill="accent1" w:themeFillTint="3F"/>
      </w:tcPr>
    </w:tblStylePr>
    <w:tblStylePr w:type="band1Horz">
      <w:tblPr/>
      <w:tcPr>
        <w:shd w:val="clear" w:color="auto" w:fill="DACDED" w:themeFill="accent1" w:themeFillTint="33"/>
      </w:tcPr>
    </w:tblStylePr>
  </w:style>
  <w:style w:type="table" w:styleId="ColorfulList-Accent2">
    <w:name w:val="Colorful List Accent 2"/>
    <w:basedOn w:val="TableNormal"/>
    <w:uiPriority w:val="72"/>
    <w:rsid w:val="00DD5DC6"/>
    <w:rPr>
      <w:color w:val="000000" w:themeColor="text1"/>
    </w:rPr>
    <w:tblPr>
      <w:tblStyleRowBandSize w:val="1"/>
      <w:tblStyleColBandSize w:val="1"/>
    </w:tblPr>
    <w:tcPr>
      <w:shd w:val="clear" w:color="auto" w:fill="FFE0EA" w:themeFill="accent2"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1CC" w:themeFill="accent2" w:themeFillTint="3F"/>
      </w:tcPr>
    </w:tblStylePr>
    <w:tblStylePr w:type="band1Horz">
      <w:tblPr/>
      <w:tcPr>
        <w:shd w:val="clear" w:color="auto" w:fill="FFC0D6" w:themeFill="accent2" w:themeFillTint="33"/>
      </w:tcPr>
    </w:tblStylePr>
  </w:style>
  <w:style w:type="table" w:styleId="ColorfulList-Accent3">
    <w:name w:val="Colorful List Accent 3"/>
    <w:basedOn w:val="TableNormal"/>
    <w:uiPriority w:val="72"/>
    <w:rsid w:val="00DD5DC6"/>
    <w:rPr>
      <w:color w:val="000000" w:themeColor="text1"/>
    </w:rPr>
    <w:tblPr>
      <w:tblStyleRowBandSize w:val="1"/>
      <w:tblStyleColBandSize w:val="1"/>
    </w:tblPr>
    <w:tcPr>
      <w:shd w:val="clear" w:color="auto" w:fill="FEDFFA" w:themeFill="accent3" w:themeFillTint="19"/>
    </w:tcPr>
    <w:tblStylePr w:type="firstRow">
      <w:rPr>
        <w:b/>
        <w:bCs/>
        <w:color w:val="FFFFFF" w:themeColor="background1"/>
      </w:rPr>
      <w:tblPr/>
      <w:tcPr>
        <w:tcBorders>
          <w:bottom w:val="single" w:sz="12" w:space="0" w:color="FFFFFF" w:themeColor="background1"/>
        </w:tcBorders>
        <w:shd w:val="clear" w:color="auto" w:fill="005743" w:themeFill="accent4" w:themeFillShade="CC"/>
      </w:tcPr>
    </w:tblStylePr>
    <w:tblStylePr w:type="lastRow">
      <w:rPr>
        <w:b/>
        <w:bCs/>
        <w:color w:val="00574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AFF3" w:themeFill="accent3" w:themeFillTint="3F"/>
      </w:tcPr>
    </w:tblStylePr>
    <w:tblStylePr w:type="band1Horz">
      <w:tblPr/>
      <w:tcPr>
        <w:shd w:val="clear" w:color="auto" w:fill="FDBFF6" w:themeFill="accent3" w:themeFillTint="33"/>
      </w:tcPr>
    </w:tblStylePr>
  </w:style>
  <w:style w:type="table" w:styleId="ColorfulList-Accent4">
    <w:name w:val="Colorful List Accent 4"/>
    <w:basedOn w:val="TableNormal"/>
    <w:uiPriority w:val="72"/>
    <w:rsid w:val="00DD5DC6"/>
    <w:rPr>
      <w:color w:val="000000" w:themeColor="text1"/>
    </w:rPr>
    <w:tblPr>
      <w:tblStyleRowBandSize w:val="1"/>
      <w:tblStyleColBandSize w:val="1"/>
    </w:tblPr>
    <w:tcPr>
      <w:shd w:val="clear" w:color="auto" w:fill="D7FFF6" w:themeFill="accent4" w:themeFillTint="19"/>
    </w:tcPr>
    <w:tblStylePr w:type="firstRow">
      <w:rPr>
        <w:b/>
        <w:bCs/>
        <w:color w:val="FFFFFF" w:themeColor="background1"/>
      </w:rPr>
      <w:tblPr/>
      <w:tcPr>
        <w:tcBorders>
          <w:bottom w:val="single" w:sz="12" w:space="0" w:color="FFFFFF" w:themeColor="background1"/>
        </w:tcBorders>
        <w:shd w:val="clear" w:color="auto" w:fill="8D047D" w:themeFill="accent3" w:themeFillShade="CC"/>
      </w:tcPr>
    </w:tblStylePr>
    <w:tblStylePr w:type="lastRow">
      <w:rPr>
        <w:b/>
        <w:bCs/>
        <w:color w:val="8D047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FFE8" w:themeFill="accent4" w:themeFillTint="3F"/>
      </w:tcPr>
    </w:tblStylePr>
    <w:tblStylePr w:type="band1Horz">
      <w:tblPr/>
      <w:tcPr>
        <w:shd w:val="clear" w:color="auto" w:fill="AEFFED" w:themeFill="accent4" w:themeFillTint="33"/>
      </w:tcPr>
    </w:tblStylePr>
  </w:style>
  <w:style w:type="table" w:styleId="ColorfulList-Accent5">
    <w:name w:val="Colorful List Accent 5"/>
    <w:basedOn w:val="TableNormal"/>
    <w:uiPriority w:val="72"/>
    <w:rsid w:val="00DD5DC6"/>
    <w:rPr>
      <w:color w:val="000000" w:themeColor="text1"/>
    </w:rPr>
    <w:tblPr>
      <w:tblStyleRowBandSize w:val="1"/>
      <w:tblStyleColBandSize w:val="1"/>
    </w:tblPr>
    <w:tcPr>
      <w:shd w:val="clear" w:color="auto" w:fill="F4FFDF" w:themeFill="accent5" w:themeFillTint="19"/>
    </w:tcPr>
    <w:tblStylePr w:type="firstRow">
      <w:rPr>
        <w:b/>
        <w:bCs/>
        <w:color w:val="FFFFFF" w:themeColor="background1"/>
      </w:rPr>
      <w:tblPr/>
      <w:tcPr>
        <w:tcBorders>
          <w:bottom w:val="single" w:sz="12" w:space="0" w:color="FFFFFF" w:themeColor="background1"/>
        </w:tcBorders>
        <w:shd w:val="clear" w:color="auto" w:fill="CC6000" w:themeFill="accent6" w:themeFillShade="CC"/>
      </w:tcPr>
    </w:tblStylePr>
    <w:tblStylePr w:type="lastRow">
      <w:rPr>
        <w:b/>
        <w:bCs/>
        <w:color w:val="CC6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5" w:themeFillTint="3F"/>
      </w:tcPr>
    </w:tblStylePr>
    <w:tblStylePr w:type="band1Horz">
      <w:tblPr/>
      <w:tcPr>
        <w:shd w:val="clear" w:color="auto" w:fill="E8FFBD" w:themeFill="accent5" w:themeFillTint="33"/>
      </w:tcPr>
    </w:tblStylePr>
  </w:style>
  <w:style w:type="table" w:styleId="ColorfulList-Accent6">
    <w:name w:val="Colorful List Accent 6"/>
    <w:basedOn w:val="TableNormal"/>
    <w:uiPriority w:val="72"/>
    <w:rsid w:val="00DD5DC6"/>
    <w:rPr>
      <w:color w:val="000000" w:themeColor="text1"/>
    </w:rPr>
    <w:tblPr>
      <w:tblStyleRowBandSize w:val="1"/>
      <w:tblStyleColBandSize w:val="1"/>
    </w:tblPr>
    <w:tcPr>
      <w:shd w:val="clear" w:color="auto" w:fill="FFF1E6" w:themeFill="accent6" w:themeFillTint="19"/>
    </w:tcPr>
    <w:tblStylePr w:type="firstRow">
      <w:rPr>
        <w:b/>
        <w:bCs/>
        <w:color w:val="FFFFFF" w:themeColor="background1"/>
      </w:rPr>
      <w:tblPr/>
      <w:tcPr>
        <w:tcBorders>
          <w:bottom w:val="single" w:sz="12" w:space="0" w:color="FFFFFF" w:themeColor="background1"/>
        </w:tcBorders>
        <w:shd w:val="clear" w:color="auto" w:fill="619300" w:themeFill="accent5" w:themeFillShade="CC"/>
      </w:tcPr>
    </w:tblStylePr>
    <w:tblStylePr w:type="lastRow">
      <w:rPr>
        <w:b/>
        <w:bCs/>
        <w:color w:val="6193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DC0" w:themeFill="accent6" w:themeFillTint="3F"/>
      </w:tcPr>
    </w:tblStylePr>
    <w:tblStylePr w:type="band1Horz">
      <w:tblPr/>
      <w:tcPr>
        <w:shd w:val="clear" w:color="auto" w:fill="FFE4CC" w:themeFill="accent6" w:themeFillTint="33"/>
      </w:tcPr>
    </w:tblStylePr>
  </w:style>
  <w:style w:type="table" w:styleId="ColorfulShading">
    <w:name w:val="Colorful Shading"/>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4F2D7F" w:themeColor="accent1"/>
        <w:bottom w:val="single" w:sz="4" w:space="0" w:color="4F2D7F" w:themeColor="accent1"/>
        <w:right w:val="single" w:sz="4" w:space="0" w:color="4F2D7F" w:themeColor="accent1"/>
        <w:insideH w:val="single" w:sz="4" w:space="0" w:color="FFFFFF" w:themeColor="background1"/>
        <w:insideV w:val="single" w:sz="4" w:space="0" w:color="FFFFFF" w:themeColor="background1"/>
      </w:tblBorders>
    </w:tblPr>
    <w:tcPr>
      <w:shd w:val="clear" w:color="auto" w:fill="ECE6F6" w:themeFill="accen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1B4C" w:themeFill="accent1" w:themeFillShade="99"/>
      </w:tcPr>
    </w:tblStylePr>
    <w:tblStylePr w:type="firstCol">
      <w:rPr>
        <w:color w:val="FFFFFF" w:themeColor="background1"/>
      </w:rPr>
      <w:tblPr/>
      <w:tcPr>
        <w:tcBorders>
          <w:top w:val="nil"/>
          <w:left w:val="nil"/>
          <w:bottom w:val="nil"/>
          <w:right w:val="nil"/>
          <w:insideH w:val="single" w:sz="4" w:space="0" w:color="2F1B4C" w:themeColor="accent1" w:themeShade="99"/>
          <w:insideV w:val="nil"/>
        </w:tcBorders>
        <w:shd w:val="clear" w:color="auto" w:fill="2F1B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1B4C" w:themeFill="accent1" w:themeFillShade="99"/>
      </w:tcPr>
    </w:tblStylePr>
    <w:tblStylePr w:type="band1Vert">
      <w:tblPr/>
      <w:tcPr>
        <w:shd w:val="clear" w:color="auto" w:fill="B59BDB" w:themeFill="accent1" w:themeFillTint="66"/>
      </w:tcPr>
    </w:tblStylePr>
    <w:tblStylePr w:type="band1Horz">
      <w:tblPr/>
      <w:tcPr>
        <w:shd w:val="clear" w:color="auto" w:fill="A382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C30045" w:themeColor="accent2"/>
        <w:bottom w:val="single" w:sz="4" w:space="0" w:color="C30045" w:themeColor="accent2"/>
        <w:right w:val="single" w:sz="4" w:space="0" w:color="C30045" w:themeColor="accent2"/>
        <w:insideH w:val="single" w:sz="4" w:space="0" w:color="FFFFFF" w:themeColor="background1"/>
        <w:insideV w:val="single" w:sz="4" w:space="0" w:color="FFFFFF" w:themeColor="background1"/>
      </w:tblBorders>
    </w:tblPr>
    <w:tcPr>
      <w:shd w:val="clear" w:color="auto" w:fill="FFE0EA" w:themeFill="accent2"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0029" w:themeFill="accent2" w:themeFillShade="99"/>
      </w:tcPr>
    </w:tblStylePr>
    <w:tblStylePr w:type="firstCol">
      <w:rPr>
        <w:color w:val="FFFFFF" w:themeColor="background1"/>
      </w:rPr>
      <w:tblPr/>
      <w:tcPr>
        <w:tcBorders>
          <w:top w:val="nil"/>
          <w:left w:val="nil"/>
          <w:bottom w:val="nil"/>
          <w:right w:val="nil"/>
          <w:insideH w:val="single" w:sz="4" w:space="0" w:color="750029" w:themeColor="accent2" w:themeShade="99"/>
          <w:insideV w:val="nil"/>
        </w:tcBorders>
        <w:shd w:val="clear" w:color="auto" w:fill="7500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0029" w:themeFill="accent2" w:themeFillShade="99"/>
      </w:tcPr>
    </w:tblStylePr>
    <w:tblStylePr w:type="band1Vert">
      <w:tblPr/>
      <w:tcPr>
        <w:shd w:val="clear" w:color="auto" w:fill="FF81AD" w:themeFill="accent2" w:themeFillTint="66"/>
      </w:tcPr>
    </w:tblStylePr>
    <w:tblStylePr w:type="band1Horz">
      <w:tblPr/>
      <w:tcPr>
        <w:shd w:val="clear" w:color="auto" w:fill="FF629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DC6"/>
    <w:rPr>
      <w:color w:val="000000" w:themeColor="text1"/>
    </w:rPr>
    <w:tblPr>
      <w:tblStyleRowBandSize w:val="1"/>
      <w:tblStyleColBandSize w:val="1"/>
      <w:tblBorders>
        <w:top w:val="single" w:sz="24" w:space="0" w:color="006D55" w:themeColor="accent4"/>
        <w:left w:val="single" w:sz="4" w:space="0" w:color="B1059D" w:themeColor="accent3"/>
        <w:bottom w:val="single" w:sz="4" w:space="0" w:color="B1059D" w:themeColor="accent3"/>
        <w:right w:val="single" w:sz="4" w:space="0" w:color="B1059D" w:themeColor="accent3"/>
        <w:insideH w:val="single" w:sz="4" w:space="0" w:color="FFFFFF" w:themeColor="background1"/>
        <w:insideV w:val="single" w:sz="4" w:space="0" w:color="FFFFFF" w:themeColor="background1"/>
      </w:tblBorders>
    </w:tblPr>
    <w:tcPr>
      <w:shd w:val="clear" w:color="auto" w:fill="FEDFFA" w:themeFill="accent3" w:themeFillTint="19"/>
    </w:tcPr>
    <w:tblStylePr w:type="firstRow">
      <w:rPr>
        <w:b/>
        <w:bCs/>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35D" w:themeFill="accent3" w:themeFillShade="99"/>
      </w:tcPr>
    </w:tblStylePr>
    <w:tblStylePr w:type="firstCol">
      <w:rPr>
        <w:color w:val="FFFFFF" w:themeColor="background1"/>
      </w:rPr>
      <w:tblPr/>
      <w:tcPr>
        <w:tcBorders>
          <w:top w:val="nil"/>
          <w:left w:val="nil"/>
          <w:bottom w:val="nil"/>
          <w:right w:val="nil"/>
          <w:insideH w:val="single" w:sz="4" w:space="0" w:color="69035D" w:themeColor="accent3" w:themeShade="99"/>
          <w:insideV w:val="nil"/>
        </w:tcBorders>
        <w:shd w:val="clear" w:color="auto" w:fill="6903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9035D" w:themeFill="accent3" w:themeFillShade="99"/>
      </w:tcPr>
    </w:tblStylePr>
    <w:tblStylePr w:type="band1Vert">
      <w:tblPr/>
      <w:tcPr>
        <w:shd w:val="clear" w:color="auto" w:fill="FB7FEC" w:themeFill="accent3" w:themeFillTint="66"/>
      </w:tcPr>
    </w:tblStylePr>
    <w:tblStylePr w:type="band1Horz">
      <w:tblPr/>
      <w:tcPr>
        <w:shd w:val="clear" w:color="auto" w:fill="FA5FE8" w:themeFill="accent3" w:themeFillTint="7F"/>
      </w:tcPr>
    </w:tblStylePr>
  </w:style>
  <w:style w:type="table" w:styleId="ColorfulShading-Accent4">
    <w:name w:val="Colorful Shading Accent 4"/>
    <w:basedOn w:val="TableNormal"/>
    <w:uiPriority w:val="71"/>
    <w:rsid w:val="00DD5DC6"/>
    <w:rPr>
      <w:color w:val="000000" w:themeColor="text1"/>
    </w:rPr>
    <w:tblPr>
      <w:tblStyleRowBandSize w:val="1"/>
      <w:tblStyleColBandSize w:val="1"/>
      <w:tblBorders>
        <w:top w:val="single" w:sz="24" w:space="0" w:color="B1059D" w:themeColor="accent3"/>
        <w:left w:val="single" w:sz="4" w:space="0" w:color="006D55" w:themeColor="accent4"/>
        <w:bottom w:val="single" w:sz="4" w:space="0" w:color="006D55" w:themeColor="accent4"/>
        <w:right w:val="single" w:sz="4" w:space="0" w:color="006D55" w:themeColor="accent4"/>
        <w:insideH w:val="single" w:sz="4" w:space="0" w:color="FFFFFF" w:themeColor="background1"/>
        <w:insideV w:val="single" w:sz="4" w:space="0" w:color="FFFFFF" w:themeColor="background1"/>
      </w:tblBorders>
    </w:tblPr>
    <w:tcPr>
      <w:shd w:val="clear" w:color="auto" w:fill="D7FFF6" w:themeFill="accent4" w:themeFillTint="19"/>
    </w:tcPr>
    <w:tblStylePr w:type="firstRow">
      <w:rPr>
        <w:b/>
        <w:bCs/>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132" w:themeFill="accent4" w:themeFillShade="99"/>
      </w:tcPr>
    </w:tblStylePr>
    <w:tblStylePr w:type="firstCol">
      <w:rPr>
        <w:color w:val="FFFFFF" w:themeColor="background1"/>
      </w:rPr>
      <w:tblPr/>
      <w:tcPr>
        <w:tcBorders>
          <w:top w:val="nil"/>
          <w:left w:val="nil"/>
          <w:bottom w:val="nil"/>
          <w:right w:val="nil"/>
          <w:insideH w:val="single" w:sz="4" w:space="0" w:color="004132" w:themeColor="accent4" w:themeShade="99"/>
          <w:insideV w:val="nil"/>
        </w:tcBorders>
        <w:shd w:val="clear" w:color="auto" w:fill="0041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132" w:themeFill="accent4" w:themeFillShade="99"/>
      </w:tcPr>
    </w:tblStylePr>
    <w:tblStylePr w:type="band1Vert">
      <w:tblPr/>
      <w:tcPr>
        <w:shd w:val="clear" w:color="auto" w:fill="5EFFDB" w:themeFill="accent4" w:themeFillTint="66"/>
      </w:tcPr>
    </w:tblStylePr>
    <w:tblStylePr w:type="band1Horz">
      <w:tblPr/>
      <w:tcPr>
        <w:shd w:val="clear" w:color="auto" w:fill="37FF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DC6"/>
    <w:rPr>
      <w:color w:val="000000" w:themeColor="text1"/>
    </w:rPr>
    <w:tblPr>
      <w:tblStyleRowBandSize w:val="1"/>
      <w:tblStyleColBandSize w:val="1"/>
      <w:tblBorders>
        <w:top w:val="single" w:sz="24" w:space="0" w:color="FF7900" w:themeColor="accent6"/>
        <w:left w:val="single" w:sz="4" w:space="0" w:color="7AB800" w:themeColor="accent5"/>
        <w:bottom w:val="single" w:sz="4" w:space="0" w:color="7AB800" w:themeColor="accent5"/>
        <w:right w:val="single" w:sz="4" w:space="0" w:color="7AB800" w:themeColor="accent5"/>
        <w:insideH w:val="single" w:sz="4" w:space="0" w:color="FFFFFF" w:themeColor="background1"/>
        <w:insideV w:val="single" w:sz="4" w:space="0" w:color="FFFFFF" w:themeColor="background1"/>
      </w:tblBorders>
    </w:tblPr>
    <w:tcPr>
      <w:shd w:val="clear" w:color="auto" w:fill="F4FFDF" w:themeFill="accent5" w:themeFillTint="19"/>
    </w:tcPr>
    <w:tblStylePr w:type="firstRow">
      <w:rPr>
        <w:b/>
        <w:bCs/>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5" w:themeFillShade="99"/>
      </w:tcPr>
    </w:tblStylePr>
    <w:tblStylePr w:type="firstCol">
      <w:rPr>
        <w:color w:val="FFFFFF" w:themeColor="background1"/>
      </w:rPr>
      <w:tblPr/>
      <w:tcPr>
        <w:tcBorders>
          <w:top w:val="nil"/>
          <w:left w:val="nil"/>
          <w:bottom w:val="nil"/>
          <w:right w:val="nil"/>
          <w:insideH w:val="single" w:sz="4" w:space="0" w:color="496E00" w:themeColor="accent5" w:themeShade="99"/>
          <w:insideV w:val="nil"/>
        </w:tcBorders>
        <w:shd w:val="clear" w:color="auto" w:fill="496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5" w:themeFillShade="99"/>
      </w:tcPr>
    </w:tblStylePr>
    <w:tblStylePr w:type="band1Vert">
      <w:tblPr/>
      <w:tcPr>
        <w:shd w:val="clear" w:color="auto" w:fill="D2FF7C" w:themeFill="accent5" w:themeFillTint="66"/>
      </w:tcPr>
    </w:tblStylePr>
    <w:tblStylePr w:type="band1Horz">
      <w:tblPr/>
      <w:tcPr>
        <w:shd w:val="clear" w:color="auto" w:fill="C8FF5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DC6"/>
    <w:rPr>
      <w:color w:val="000000" w:themeColor="text1"/>
    </w:rPr>
    <w:tblPr>
      <w:tblStyleRowBandSize w:val="1"/>
      <w:tblStyleColBandSize w:val="1"/>
      <w:tblBorders>
        <w:top w:val="single" w:sz="24" w:space="0" w:color="7AB800" w:themeColor="accent5"/>
        <w:left w:val="single" w:sz="4" w:space="0" w:color="FF7900" w:themeColor="accent6"/>
        <w:bottom w:val="single" w:sz="4" w:space="0" w:color="FF7900" w:themeColor="accent6"/>
        <w:right w:val="single" w:sz="4" w:space="0" w:color="FF7900" w:themeColor="accent6"/>
        <w:insideH w:val="single" w:sz="4" w:space="0" w:color="FFFFFF" w:themeColor="background1"/>
        <w:insideV w:val="single" w:sz="4" w:space="0" w:color="FFFFFF" w:themeColor="background1"/>
      </w:tblBorders>
    </w:tblPr>
    <w:tcPr>
      <w:shd w:val="clear" w:color="auto" w:fill="FFF1E6" w:themeFill="accent6" w:themeFillTint="19"/>
    </w:tcPr>
    <w:tblStylePr w:type="firstRow">
      <w:rPr>
        <w:b/>
        <w:bCs/>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800" w:themeFill="accent6" w:themeFillShade="99"/>
      </w:tcPr>
    </w:tblStylePr>
    <w:tblStylePr w:type="firstCol">
      <w:rPr>
        <w:color w:val="FFFFFF" w:themeColor="background1"/>
      </w:rPr>
      <w:tblPr/>
      <w:tcPr>
        <w:tcBorders>
          <w:top w:val="nil"/>
          <w:left w:val="nil"/>
          <w:bottom w:val="nil"/>
          <w:right w:val="nil"/>
          <w:insideH w:val="single" w:sz="4" w:space="0" w:color="994800" w:themeColor="accent6" w:themeShade="99"/>
          <w:insideV w:val="nil"/>
        </w:tcBorders>
        <w:shd w:val="clear" w:color="auto" w:fill="9948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4800" w:themeFill="accent6" w:themeFillShade="99"/>
      </w:tcPr>
    </w:tblStylePr>
    <w:tblStylePr w:type="band1Vert">
      <w:tblPr/>
      <w:tcPr>
        <w:shd w:val="clear" w:color="auto" w:fill="FFC999" w:themeFill="accent6" w:themeFillTint="66"/>
      </w:tcPr>
    </w:tblStylePr>
    <w:tblStylePr w:type="band1Horz">
      <w:tblPr/>
      <w:tcPr>
        <w:shd w:val="clear" w:color="auto" w:fill="FFBC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DD5DC6"/>
    <w:rPr>
      <w:sz w:val="16"/>
      <w:szCs w:val="16"/>
      <w:lang w:val="en-US"/>
    </w:rPr>
  </w:style>
  <w:style w:type="paragraph" w:styleId="CommentText">
    <w:name w:val="annotation text"/>
    <w:basedOn w:val="Normal"/>
    <w:link w:val="CommentTextChar"/>
    <w:rsid w:val="00DD5DC6"/>
    <w:rPr>
      <w:sz w:val="20"/>
    </w:rPr>
  </w:style>
  <w:style w:type="character" w:customStyle="1" w:styleId="CommentTextChar">
    <w:name w:val="Comment Text Char"/>
    <w:basedOn w:val="DefaultParagraphFont"/>
    <w:link w:val="CommentText"/>
    <w:rsid w:val="00DD5DC6"/>
    <w:rPr>
      <w:rFonts w:ascii="Garamond" w:hAnsi="Garamond" w:cs="Arial"/>
      <w:lang w:val="en-US"/>
    </w:rPr>
  </w:style>
  <w:style w:type="paragraph" w:styleId="CommentSubject">
    <w:name w:val="annotation subject"/>
    <w:basedOn w:val="CommentText"/>
    <w:next w:val="CommentText"/>
    <w:link w:val="CommentSubjectChar"/>
    <w:rsid w:val="00DD5DC6"/>
    <w:rPr>
      <w:b/>
      <w:bCs/>
    </w:rPr>
  </w:style>
  <w:style w:type="character" w:customStyle="1" w:styleId="CommentSubjectChar">
    <w:name w:val="Comment Subject Char"/>
    <w:basedOn w:val="CommentTextChar"/>
    <w:link w:val="CommentSubject"/>
    <w:rsid w:val="00DD5DC6"/>
    <w:rPr>
      <w:rFonts w:ascii="Garamond" w:hAnsi="Garamond" w:cs="Arial"/>
      <w:b/>
      <w:bCs/>
      <w:lang w:val="en-US"/>
    </w:rPr>
  </w:style>
  <w:style w:type="table" w:styleId="DarkList">
    <w:name w:val="Dark List"/>
    <w:basedOn w:val="TableNormal"/>
    <w:uiPriority w:val="70"/>
    <w:rsid w:val="00DD5DC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DC6"/>
    <w:rPr>
      <w:color w:val="FFFFFF" w:themeColor="background1"/>
    </w:rPr>
    <w:tblPr>
      <w:tblStyleRowBandSize w:val="1"/>
      <w:tblStyleColBandSize w:val="1"/>
    </w:tblPr>
    <w:tcPr>
      <w:shd w:val="clear" w:color="auto" w:fill="4F2D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16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21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215E" w:themeFill="accent1" w:themeFillShade="BF"/>
      </w:tcPr>
    </w:tblStylePr>
    <w:tblStylePr w:type="band1Vert">
      <w:tblPr/>
      <w:tcPr>
        <w:tcBorders>
          <w:top w:val="nil"/>
          <w:left w:val="nil"/>
          <w:bottom w:val="nil"/>
          <w:right w:val="nil"/>
          <w:insideH w:val="nil"/>
          <w:insideV w:val="nil"/>
        </w:tcBorders>
        <w:shd w:val="clear" w:color="auto" w:fill="3A215E" w:themeFill="accent1" w:themeFillShade="BF"/>
      </w:tcPr>
    </w:tblStylePr>
    <w:tblStylePr w:type="band1Horz">
      <w:tblPr/>
      <w:tcPr>
        <w:tcBorders>
          <w:top w:val="nil"/>
          <w:left w:val="nil"/>
          <w:bottom w:val="nil"/>
          <w:right w:val="nil"/>
          <w:insideH w:val="nil"/>
          <w:insideV w:val="nil"/>
        </w:tcBorders>
        <w:shd w:val="clear" w:color="auto" w:fill="3A215E" w:themeFill="accent1" w:themeFillShade="BF"/>
      </w:tcPr>
    </w:tblStylePr>
  </w:style>
  <w:style w:type="table" w:styleId="DarkList-Accent2">
    <w:name w:val="Dark List Accent 2"/>
    <w:basedOn w:val="TableNormal"/>
    <w:uiPriority w:val="70"/>
    <w:rsid w:val="00DD5DC6"/>
    <w:rPr>
      <w:color w:val="FFFFFF" w:themeColor="background1"/>
    </w:rPr>
    <w:tblPr>
      <w:tblStyleRowBandSize w:val="1"/>
      <w:tblStyleColBandSize w:val="1"/>
    </w:tblPr>
    <w:tcPr>
      <w:shd w:val="clear" w:color="auto" w:fill="C300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00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00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0033" w:themeFill="accent2" w:themeFillShade="BF"/>
      </w:tcPr>
    </w:tblStylePr>
    <w:tblStylePr w:type="band1Vert">
      <w:tblPr/>
      <w:tcPr>
        <w:tcBorders>
          <w:top w:val="nil"/>
          <w:left w:val="nil"/>
          <w:bottom w:val="nil"/>
          <w:right w:val="nil"/>
          <w:insideH w:val="nil"/>
          <w:insideV w:val="nil"/>
        </w:tcBorders>
        <w:shd w:val="clear" w:color="auto" w:fill="920033" w:themeFill="accent2" w:themeFillShade="BF"/>
      </w:tcPr>
    </w:tblStylePr>
    <w:tblStylePr w:type="band1Horz">
      <w:tblPr/>
      <w:tcPr>
        <w:tcBorders>
          <w:top w:val="nil"/>
          <w:left w:val="nil"/>
          <w:bottom w:val="nil"/>
          <w:right w:val="nil"/>
          <w:insideH w:val="nil"/>
          <w:insideV w:val="nil"/>
        </w:tcBorders>
        <w:shd w:val="clear" w:color="auto" w:fill="920033" w:themeFill="accent2" w:themeFillShade="BF"/>
      </w:tcPr>
    </w:tblStylePr>
  </w:style>
  <w:style w:type="table" w:styleId="DarkList-Accent3">
    <w:name w:val="Dark List Accent 3"/>
    <w:basedOn w:val="TableNormal"/>
    <w:uiPriority w:val="70"/>
    <w:rsid w:val="00DD5DC6"/>
    <w:rPr>
      <w:color w:val="FFFFFF" w:themeColor="background1"/>
    </w:rPr>
    <w:tblPr>
      <w:tblStyleRowBandSize w:val="1"/>
      <w:tblStyleColBandSize w:val="1"/>
    </w:tblPr>
    <w:tcPr>
      <w:shd w:val="clear" w:color="auto" w:fill="B105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2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037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0375" w:themeFill="accent3" w:themeFillShade="BF"/>
      </w:tcPr>
    </w:tblStylePr>
    <w:tblStylePr w:type="band1Vert">
      <w:tblPr/>
      <w:tcPr>
        <w:tcBorders>
          <w:top w:val="nil"/>
          <w:left w:val="nil"/>
          <w:bottom w:val="nil"/>
          <w:right w:val="nil"/>
          <w:insideH w:val="nil"/>
          <w:insideV w:val="nil"/>
        </w:tcBorders>
        <w:shd w:val="clear" w:color="auto" w:fill="840375" w:themeFill="accent3" w:themeFillShade="BF"/>
      </w:tcPr>
    </w:tblStylePr>
    <w:tblStylePr w:type="band1Horz">
      <w:tblPr/>
      <w:tcPr>
        <w:tcBorders>
          <w:top w:val="nil"/>
          <w:left w:val="nil"/>
          <w:bottom w:val="nil"/>
          <w:right w:val="nil"/>
          <w:insideH w:val="nil"/>
          <w:insideV w:val="nil"/>
        </w:tcBorders>
        <w:shd w:val="clear" w:color="auto" w:fill="840375" w:themeFill="accent3" w:themeFillShade="BF"/>
      </w:tcPr>
    </w:tblStylePr>
  </w:style>
  <w:style w:type="table" w:styleId="DarkList-Accent4">
    <w:name w:val="Dark List Accent 4"/>
    <w:basedOn w:val="TableNormal"/>
    <w:uiPriority w:val="70"/>
    <w:rsid w:val="00DD5DC6"/>
    <w:rPr>
      <w:color w:val="FFFFFF" w:themeColor="background1"/>
    </w:rPr>
    <w:tblPr>
      <w:tblStyleRowBandSize w:val="1"/>
      <w:tblStyleColBandSize w:val="1"/>
    </w:tblPr>
    <w:tcPr>
      <w:shd w:val="clear" w:color="auto" w:fill="006D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62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1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13F" w:themeFill="accent4" w:themeFillShade="BF"/>
      </w:tcPr>
    </w:tblStylePr>
    <w:tblStylePr w:type="band1Vert">
      <w:tblPr/>
      <w:tcPr>
        <w:tcBorders>
          <w:top w:val="nil"/>
          <w:left w:val="nil"/>
          <w:bottom w:val="nil"/>
          <w:right w:val="nil"/>
          <w:insideH w:val="nil"/>
          <w:insideV w:val="nil"/>
        </w:tcBorders>
        <w:shd w:val="clear" w:color="auto" w:fill="00513F" w:themeFill="accent4" w:themeFillShade="BF"/>
      </w:tcPr>
    </w:tblStylePr>
    <w:tblStylePr w:type="band1Horz">
      <w:tblPr/>
      <w:tcPr>
        <w:tcBorders>
          <w:top w:val="nil"/>
          <w:left w:val="nil"/>
          <w:bottom w:val="nil"/>
          <w:right w:val="nil"/>
          <w:insideH w:val="nil"/>
          <w:insideV w:val="nil"/>
        </w:tcBorders>
        <w:shd w:val="clear" w:color="auto" w:fill="00513F" w:themeFill="accent4" w:themeFillShade="BF"/>
      </w:tcPr>
    </w:tblStylePr>
  </w:style>
  <w:style w:type="table" w:styleId="DarkList-Accent5">
    <w:name w:val="Dark List Accent 5"/>
    <w:basedOn w:val="TableNormal"/>
    <w:uiPriority w:val="70"/>
    <w:rsid w:val="00DD5DC6"/>
    <w:rPr>
      <w:color w:val="FFFFFF" w:themeColor="background1"/>
    </w:rPr>
    <w:tblPr>
      <w:tblStyleRowBandSize w:val="1"/>
      <w:tblStyleColBandSize w:val="1"/>
    </w:tblPr>
    <w:tcPr>
      <w:shd w:val="clear" w:color="auto" w:fill="7AB8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5" w:themeFillShade="BF"/>
      </w:tcPr>
    </w:tblStylePr>
    <w:tblStylePr w:type="band1Vert">
      <w:tblPr/>
      <w:tcPr>
        <w:tcBorders>
          <w:top w:val="nil"/>
          <w:left w:val="nil"/>
          <w:bottom w:val="nil"/>
          <w:right w:val="nil"/>
          <w:insideH w:val="nil"/>
          <w:insideV w:val="nil"/>
        </w:tcBorders>
        <w:shd w:val="clear" w:color="auto" w:fill="5B8900" w:themeFill="accent5" w:themeFillShade="BF"/>
      </w:tcPr>
    </w:tblStylePr>
    <w:tblStylePr w:type="band1Horz">
      <w:tblPr/>
      <w:tcPr>
        <w:tcBorders>
          <w:top w:val="nil"/>
          <w:left w:val="nil"/>
          <w:bottom w:val="nil"/>
          <w:right w:val="nil"/>
          <w:insideH w:val="nil"/>
          <w:insideV w:val="nil"/>
        </w:tcBorders>
        <w:shd w:val="clear" w:color="auto" w:fill="5B8900" w:themeFill="accent5" w:themeFillShade="BF"/>
      </w:tcPr>
    </w:tblStylePr>
  </w:style>
  <w:style w:type="table" w:styleId="DarkList-Accent6">
    <w:name w:val="Dark List Accent 6"/>
    <w:basedOn w:val="TableNormal"/>
    <w:uiPriority w:val="70"/>
    <w:rsid w:val="00DD5DC6"/>
    <w:rPr>
      <w:color w:val="FFFFFF" w:themeColor="background1"/>
    </w:rPr>
    <w:tblPr>
      <w:tblStyleRowBandSize w:val="1"/>
      <w:tblStyleColBandSize w:val="1"/>
    </w:tblPr>
    <w:tcPr>
      <w:shd w:val="clear" w:color="auto" w:fill="FF79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5A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5A00" w:themeFill="accent6" w:themeFillShade="BF"/>
      </w:tcPr>
    </w:tblStylePr>
    <w:tblStylePr w:type="band1Vert">
      <w:tblPr/>
      <w:tcPr>
        <w:tcBorders>
          <w:top w:val="nil"/>
          <w:left w:val="nil"/>
          <w:bottom w:val="nil"/>
          <w:right w:val="nil"/>
          <w:insideH w:val="nil"/>
          <w:insideV w:val="nil"/>
        </w:tcBorders>
        <w:shd w:val="clear" w:color="auto" w:fill="BF5A00" w:themeFill="accent6" w:themeFillShade="BF"/>
      </w:tcPr>
    </w:tblStylePr>
    <w:tblStylePr w:type="band1Horz">
      <w:tblPr/>
      <w:tcPr>
        <w:tcBorders>
          <w:top w:val="nil"/>
          <w:left w:val="nil"/>
          <w:bottom w:val="nil"/>
          <w:right w:val="nil"/>
          <w:insideH w:val="nil"/>
          <w:insideV w:val="nil"/>
        </w:tcBorders>
        <w:shd w:val="clear" w:color="auto" w:fill="BF5A00" w:themeFill="accent6" w:themeFillShade="BF"/>
      </w:tcPr>
    </w:tblStylePr>
  </w:style>
  <w:style w:type="paragraph" w:styleId="Date">
    <w:name w:val="Date"/>
    <w:basedOn w:val="Normal"/>
    <w:next w:val="Normal"/>
    <w:link w:val="DateChar"/>
    <w:rsid w:val="00DD5DC6"/>
  </w:style>
  <w:style w:type="character" w:customStyle="1" w:styleId="DateChar">
    <w:name w:val="Date Char"/>
    <w:basedOn w:val="DefaultParagraphFont"/>
    <w:link w:val="Date"/>
    <w:rsid w:val="00DD5DC6"/>
    <w:rPr>
      <w:rFonts w:ascii="Garamond" w:hAnsi="Garamond" w:cs="Arial"/>
      <w:sz w:val="22"/>
      <w:lang w:val="en-US"/>
    </w:rPr>
  </w:style>
  <w:style w:type="paragraph" w:styleId="DocumentMap">
    <w:name w:val="Document Map"/>
    <w:basedOn w:val="Normal"/>
    <w:link w:val="DocumentMapChar"/>
    <w:rsid w:val="00DD5DC6"/>
    <w:rPr>
      <w:rFonts w:ascii="Tahoma" w:hAnsi="Tahoma" w:cs="Tahoma"/>
      <w:sz w:val="16"/>
      <w:szCs w:val="16"/>
    </w:rPr>
  </w:style>
  <w:style w:type="character" w:customStyle="1" w:styleId="DocumentMapChar">
    <w:name w:val="Document Map Char"/>
    <w:basedOn w:val="DefaultParagraphFont"/>
    <w:link w:val="DocumentMap"/>
    <w:rsid w:val="00DD5DC6"/>
    <w:rPr>
      <w:rFonts w:ascii="Tahoma" w:hAnsi="Tahoma" w:cs="Tahoma"/>
      <w:sz w:val="16"/>
      <w:szCs w:val="16"/>
      <w:lang w:val="en-US"/>
    </w:rPr>
  </w:style>
  <w:style w:type="paragraph" w:styleId="E-mailSignature">
    <w:name w:val="E-mail Signature"/>
    <w:basedOn w:val="Normal"/>
    <w:link w:val="E-mailSignatureChar"/>
    <w:rsid w:val="00DD5DC6"/>
  </w:style>
  <w:style w:type="character" w:customStyle="1" w:styleId="E-mailSignatureChar">
    <w:name w:val="E-mail Signature Char"/>
    <w:basedOn w:val="DefaultParagraphFont"/>
    <w:link w:val="E-mailSignature"/>
    <w:rsid w:val="00DD5DC6"/>
    <w:rPr>
      <w:rFonts w:ascii="Garamond" w:hAnsi="Garamond" w:cs="Arial"/>
      <w:sz w:val="22"/>
      <w:lang w:val="en-US"/>
    </w:rPr>
  </w:style>
  <w:style w:type="character" w:styleId="Emphasis">
    <w:name w:val="Emphasis"/>
    <w:basedOn w:val="DefaultParagraphFont"/>
    <w:rsid w:val="00DD5DC6"/>
    <w:rPr>
      <w:i/>
      <w:iCs/>
      <w:lang w:val="en-US"/>
    </w:rPr>
  </w:style>
  <w:style w:type="character" w:styleId="EndnoteReference">
    <w:name w:val="endnote reference"/>
    <w:basedOn w:val="DefaultParagraphFont"/>
    <w:rsid w:val="00DD5DC6"/>
    <w:rPr>
      <w:vertAlign w:val="superscript"/>
      <w:lang w:val="en-US"/>
    </w:rPr>
  </w:style>
  <w:style w:type="paragraph" w:styleId="EndnoteText">
    <w:name w:val="endnote text"/>
    <w:basedOn w:val="Normal"/>
    <w:link w:val="EndnoteTextChar"/>
    <w:rsid w:val="00DD5DC6"/>
    <w:rPr>
      <w:sz w:val="20"/>
    </w:rPr>
  </w:style>
  <w:style w:type="character" w:customStyle="1" w:styleId="EndnoteTextChar">
    <w:name w:val="Endnote Text Char"/>
    <w:basedOn w:val="DefaultParagraphFont"/>
    <w:link w:val="EndnoteText"/>
    <w:rsid w:val="00DD5DC6"/>
    <w:rPr>
      <w:rFonts w:ascii="Garamond" w:hAnsi="Garamond" w:cs="Arial"/>
      <w:lang w:val="en-US"/>
    </w:rPr>
  </w:style>
  <w:style w:type="paragraph" w:styleId="EnvelopeAddress">
    <w:name w:val="envelope address"/>
    <w:basedOn w:val="Normal"/>
    <w:rsid w:val="00DD5DC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DD5DC6"/>
    <w:rPr>
      <w:rFonts w:asciiTheme="majorHAnsi" w:eastAsiaTheme="majorEastAsia" w:hAnsiTheme="majorHAnsi" w:cstheme="majorBidi"/>
      <w:sz w:val="20"/>
    </w:rPr>
  </w:style>
  <w:style w:type="character" w:styleId="FollowedHyperlink">
    <w:name w:val="FollowedHyperlink"/>
    <w:basedOn w:val="DefaultParagraphFont"/>
    <w:rsid w:val="00DD5DC6"/>
    <w:rPr>
      <w:color w:val="800080" w:themeColor="followedHyperlink"/>
      <w:u w:val="single"/>
      <w:lang w:val="en-US"/>
    </w:rPr>
  </w:style>
  <w:style w:type="character" w:styleId="FootnoteReference">
    <w:name w:val="footnote reference"/>
    <w:basedOn w:val="DefaultParagraphFont"/>
    <w:rsid w:val="00DD5DC6"/>
    <w:rPr>
      <w:vertAlign w:val="superscript"/>
      <w:lang w:val="en-US"/>
    </w:rPr>
  </w:style>
  <w:style w:type="paragraph" w:styleId="FootnoteText">
    <w:name w:val="footnote text"/>
    <w:basedOn w:val="Normal"/>
    <w:link w:val="FootnoteTextChar"/>
    <w:rsid w:val="00DD5DC6"/>
    <w:rPr>
      <w:sz w:val="20"/>
    </w:rPr>
  </w:style>
  <w:style w:type="character" w:customStyle="1" w:styleId="FootnoteTextChar">
    <w:name w:val="Footnote Text Char"/>
    <w:basedOn w:val="DefaultParagraphFont"/>
    <w:link w:val="FootnoteText"/>
    <w:rsid w:val="00DD5DC6"/>
    <w:rPr>
      <w:rFonts w:ascii="Garamond" w:hAnsi="Garamond" w:cs="Arial"/>
      <w:lang w:val="en-US"/>
    </w:rPr>
  </w:style>
  <w:style w:type="character" w:styleId="HTMLAcronym">
    <w:name w:val="HTML Acronym"/>
    <w:basedOn w:val="DefaultParagraphFont"/>
    <w:rsid w:val="00DD5DC6"/>
    <w:rPr>
      <w:lang w:val="en-US"/>
    </w:rPr>
  </w:style>
  <w:style w:type="paragraph" w:styleId="HTMLAddress">
    <w:name w:val="HTML Address"/>
    <w:basedOn w:val="Normal"/>
    <w:link w:val="HTMLAddressChar"/>
    <w:rsid w:val="00DD5DC6"/>
    <w:rPr>
      <w:i/>
      <w:iCs/>
    </w:rPr>
  </w:style>
  <w:style w:type="character" w:customStyle="1" w:styleId="HTMLAddressChar">
    <w:name w:val="HTML Address Char"/>
    <w:basedOn w:val="DefaultParagraphFont"/>
    <w:link w:val="HTMLAddress"/>
    <w:rsid w:val="00DD5DC6"/>
    <w:rPr>
      <w:rFonts w:ascii="Garamond" w:hAnsi="Garamond" w:cs="Arial"/>
      <w:i/>
      <w:iCs/>
      <w:sz w:val="22"/>
      <w:lang w:val="en-US"/>
    </w:rPr>
  </w:style>
  <w:style w:type="character" w:styleId="HTMLCite">
    <w:name w:val="HTML Cite"/>
    <w:basedOn w:val="DefaultParagraphFont"/>
    <w:rsid w:val="00DD5DC6"/>
    <w:rPr>
      <w:i/>
      <w:iCs/>
      <w:lang w:val="en-US"/>
    </w:rPr>
  </w:style>
  <w:style w:type="character" w:styleId="HTMLCode">
    <w:name w:val="HTML Code"/>
    <w:basedOn w:val="DefaultParagraphFont"/>
    <w:rsid w:val="00DD5DC6"/>
    <w:rPr>
      <w:rFonts w:ascii="Consolas" w:hAnsi="Consolas"/>
      <w:sz w:val="20"/>
      <w:szCs w:val="20"/>
      <w:lang w:val="en-US"/>
    </w:rPr>
  </w:style>
  <w:style w:type="character" w:styleId="HTMLDefinition">
    <w:name w:val="HTML Definition"/>
    <w:basedOn w:val="DefaultParagraphFont"/>
    <w:rsid w:val="00DD5DC6"/>
    <w:rPr>
      <w:i/>
      <w:iCs/>
      <w:lang w:val="en-US"/>
    </w:rPr>
  </w:style>
  <w:style w:type="character" w:styleId="HTMLKeyboard">
    <w:name w:val="HTML Keyboard"/>
    <w:basedOn w:val="DefaultParagraphFont"/>
    <w:rsid w:val="00DD5DC6"/>
    <w:rPr>
      <w:rFonts w:ascii="Consolas" w:hAnsi="Consolas"/>
      <w:sz w:val="20"/>
      <w:szCs w:val="20"/>
      <w:lang w:val="en-US"/>
    </w:rPr>
  </w:style>
  <w:style w:type="paragraph" w:styleId="HTMLPreformatted">
    <w:name w:val="HTML Preformatted"/>
    <w:basedOn w:val="Normal"/>
    <w:link w:val="HTMLPreformattedChar"/>
    <w:rsid w:val="00DD5DC6"/>
    <w:rPr>
      <w:rFonts w:ascii="Consolas" w:hAnsi="Consolas"/>
      <w:sz w:val="20"/>
    </w:rPr>
  </w:style>
  <w:style w:type="character" w:customStyle="1" w:styleId="HTMLPreformattedChar">
    <w:name w:val="HTML Preformatted Char"/>
    <w:basedOn w:val="DefaultParagraphFont"/>
    <w:link w:val="HTMLPreformatted"/>
    <w:rsid w:val="00DD5DC6"/>
    <w:rPr>
      <w:rFonts w:ascii="Consolas" w:hAnsi="Consolas" w:cs="Arial"/>
      <w:lang w:val="en-US"/>
    </w:rPr>
  </w:style>
  <w:style w:type="character" w:styleId="HTMLSample">
    <w:name w:val="HTML Sample"/>
    <w:basedOn w:val="DefaultParagraphFont"/>
    <w:rsid w:val="00DD5DC6"/>
    <w:rPr>
      <w:rFonts w:ascii="Consolas" w:hAnsi="Consolas"/>
      <w:sz w:val="24"/>
      <w:szCs w:val="24"/>
      <w:lang w:val="en-US"/>
    </w:rPr>
  </w:style>
  <w:style w:type="character" w:styleId="HTMLTypewriter">
    <w:name w:val="HTML Typewriter"/>
    <w:basedOn w:val="DefaultParagraphFont"/>
    <w:rsid w:val="00DD5DC6"/>
    <w:rPr>
      <w:rFonts w:ascii="Consolas" w:hAnsi="Consolas"/>
      <w:sz w:val="20"/>
      <w:szCs w:val="20"/>
      <w:lang w:val="en-US"/>
    </w:rPr>
  </w:style>
  <w:style w:type="character" w:styleId="HTMLVariable">
    <w:name w:val="HTML Variable"/>
    <w:basedOn w:val="DefaultParagraphFont"/>
    <w:rsid w:val="00DD5DC6"/>
    <w:rPr>
      <w:i/>
      <w:iCs/>
      <w:lang w:val="en-US"/>
    </w:rPr>
  </w:style>
  <w:style w:type="character" w:styleId="Hyperlink">
    <w:name w:val="Hyperlink"/>
    <w:basedOn w:val="DefaultParagraphFont"/>
    <w:rsid w:val="00DD5DC6"/>
    <w:rPr>
      <w:color w:val="0000FF" w:themeColor="hyperlink"/>
      <w:u w:val="single"/>
      <w:lang w:val="en-US"/>
    </w:rPr>
  </w:style>
  <w:style w:type="paragraph" w:styleId="Index1">
    <w:name w:val="index 1"/>
    <w:basedOn w:val="Normal"/>
    <w:next w:val="Normal"/>
    <w:autoRedefine/>
    <w:rsid w:val="00DD5DC6"/>
    <w:pPr>
      <w:ind w:left="220" w:hanging="220"/>
    </w:pPr>
  </w:style>
  <w:style w:type="paragraph" w:styleId="Index2">
    <w:name w:val="index 2"/>
    <w:basedOn w:val="Normal"/>
    <w:next w:val="Normal"/>
    <w:autoRedefine/>
    <w:rsid w:val="00DD5DC6"/>
    <w:pPr>
      <w:ind w:left="440" w:hanging="220"/>
    </w:pPr>
  </w:style>
  <w:style w:type="paragraph" w:styleId="Index3">
    <w:name w:val="index 3"/>
    <w:basedOn w:val="Normal"/>
    <w:next w:val="Normal"/>
    <w:autoRedefine/>
    <w:rsid w:val="00DD5DC6"/>
    <w:pPr>
      <w:ind w:left="660" w:hanging="220"/>
    </w:pPr>
  </w:style>
  <w:style w:type="paragraph" w:styleId="Index4">
    <w:name w:val="index 4"/>
    <w:basedOn w:val="Normal"/>
    <w:next w:val="Normal"/>
    <w:autoRedefine/>
    <w:rsid w:val="00DD5DC6"/>
    <w:pPr>
      <w:ind w:left="880" w:hanging="220"/>
    </w:pPr>
  </w:style>
  <w:style w:type="paragraph" w:styleId="Index5">
    <w:name w:val="index 5"/>
    <w:basedOn w:val="Normal"/>
    <w:next w:val="Normal"/>
    <w:autoRedefine/>
    <w:rsid w:val="00DD5DC6"/>
    <w:pPr>
      <w:ind w:left="1100" w:hanging="220"/>
    </w:pPr>
  </w:style>
  <w:style w:type="paragraph" w:styleId="Index6">
    <w:name w:val="index 6"/>
    <w:basedOn w:val="Normal"/>
    <w:next w:val="Normal"/>
    <w:autoRedefine/>
    <w:rsid w:val="00DD5DC6"/>
    <w:pPr>
      <w:ind w:left="1320" w:hanging="220"/>
    </w:pPr>
  </w:style>
  <w:style w:type="paragraph" w:styleId="Index7">
    <w:name w:val="index 7"/>
    <w:basedOn w:val="Normal"/>
    <w:next w:val="Normal"/>
    <w:autoRedefine/>
    <w:rsid w:val="00DD5DC6"/>
    <w:pPr>
      <w:ind w:left="1540" w:hanging="220"/>
    </w:pPr>
  </w:style>
  <w:style w:type="paragraph" w:styleId="Index8">
    <w:name w:val="index 8"/>
    <w:basedOn w:val="Normal"/>
    <w:next w:val="Normal"/>
    <w:autoRedefine/>
    <w:rsid w:val="00DD5DC6"/>
    <w:pPr>
      <w:ind w:left="1760" w:hanging="220"/>
    </w:pPr>
  </w:style>
  <w:style w:type="paragraph" w:styleId="Index9">
    <w:name w:val="index 9"/>
    <w:basedOn w:val="Normal"/>
    <w:next w:val="Normal"/>
    <w:autoRedefine/>
    <w:rsid w:val="00DD5DC6"/>
    <w:pPr>
      <w:ind w:left="1980" w:hanging="220"/>
    </w:pPr>
  </w:style>
  <w:style w:type="paragraph" w:styleId="IndexHeading">
    <w:name w:val="index heading"/>
    <w:basedOn w:val="Normal"/>
    <w:next w:val="Index1"/>
    <w:rsid w:val="00DD5DC6"/>
    <w:rPr>
      <w:rFonts w:asciiTheme="majorHAnsi" w:eastAsiaTheme="majorEastAsia" w:hAnsiTheme="majorHAnsi" w:cstheme="majorBidi"/>
      <w:b/>
      <w:bCs/>
    </w:rPr>
  </w:style>
  <w:style w:type="character" w:styleId="IntenseEmphasis">
    <w:name w:val="Intense Emphasis"/>
    <w:basedOn w:val="DefaultParagraphFont"/>
    <w:uiPriority w:val="21"/>
    <w:rsid w:val="00DD5DC6"/>
    <w:rPr>
      <w:b/>
      <w:bCs/>
      <w:i/>
      <w:iCs/>
      <w:color w:val="4F2D7F" w:themeColor="accent1"/>
      <w:lang w:val="en-US"/>
    </w:rPr>
  </w:style>
  <w:style w:type="character" w:styleId="IntenseReference">
    <w:name w:val="Intense Reference"/>
    <w:basedOn w:val="DefaultParagraphFont"/>
    <w:uiPriority w:val="32"/>
    <w:rsid w:val="00DD5DC6"/>
    <w:rPr>
      <w:b/>
      <w:bCs/>
      <w:smallCaps/>
      <w:color w:val="C30045" w:themeColor="accent2"/>
      <w:spacing w:val="5"/>
      <w:u w:val="single"/>
      <w:lang w:val="en-US"/>
    </w:rPr>
  </w:style>
  <w:style w:type="table" w:styleId="LightGrid">
    <w:name w:val="Light Grid"/>
    <w:basedOn w:val="TableNormal"/>
    <w:uiPriority w:val="62"/>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18" w:space="0" w:color="4F2D7F" w:themeColor="accent1"/>
          <w:right w:val="single" w:sz="8" w:space="0" w:color="4F2D7F" w:themeColor="accent1"/>
          <w:insideH w:val="nil"/>
          <w:insideV w:val="single" w:sz="8" w:space="0" w:color="4F2D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insideH w:val="nil"/>
          <w:insideV w:val="single" w:sz="8" w:space="0" w:color="4F2D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shd w:val="clear" w:color="auto" w:fill="D1C1E9" w:themeFill="accent1" w:themeFillTint="3F"/>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shd w:val="clear" w:color="auto" w:fill="D1C1E9" w:themeFill="accent1" w:themeFillTint="3F"/>
      </w:tcPr>
    </w:tblStylePr>
    <w:tblStylePr w:type="band2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tcPr>
    </w:tblStylePr>
  </w:style>
  <w:style w:type="table" w:styleId="LightGrid-Accent2">
    <w:name w:val="Light Grid Accent 2"/>
    <w:basedOn w:val="TableNormal"/>
    <w:uiPriority w:val="62"/>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18" w:space="0" w:color="C30045" w:themeColor="accent2"/>
          <w:right w:val="single" w:sz="8" w:space="0" w:color="C30045" w:themeColor="accent2"/>
          <w:insideH w:val="nil"/>
          <w:insideV w:val="single" w:sz="8" w:space="0" w:color="C300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insideH w:val="nil"/>
          <w:insideV w:val="single" w:sz="8" w:space="0" w:color="C300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shd w:val="clear" w:color="auto" w:fill="FFB1CC" w:themeFill="accent2" w:themeFillTint="3F"/>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shd w:val="clear" w:color="auto" w:fill="FFB1CC" w:themeFill="accent2" w:themeFillTint="3F"/>
      </w:tcPr>
    </w:tblStylePr>
    <w:tblStylePr w:type="band2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tcPr>
    </w:tblStylePr>
  </w:style>
  <w:style w:type="table" w:styleId="LightGrid-Accent3">
    <w:name w:val="Light Grid Accent 3"/>
    <w:basedOn w:val="TableNormal"/>
    <w:uiPriority w:val="62"/>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18" w:space="0" w:color="B1059D" w:themeColor="accent3"/>
          <w:right w:val="single" w:sz="8" w:space="0" w:color="B1059D" w:themeColor="accent3"/>
          <w:insideH w:val="nil"/>
          <w:insideV w:val="single" w:sz="8" w:space="0" w:color="B105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insideH w:val="nil"/>
          <w:insideV w:val="single" w:sz="8" w:space="0" w:color="B105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shd w:val="clear" w:color="auto" w:fill="FCAFF3" w:themeFill="accent3" w:themeFillTint="3F"/>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shd w:val="clear" w:color="auto" w:fill="FCAFF3" w:themeFill="accent3" w:themeFillTint="3F"/>
      </w:tcPr>
    </w:tblStylePr>
    <w:tblStylePr w:type="band2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tcPr>
    </w:tblStylePr>
  </w:style>
  <w:style w:type="table" w:styleId="LightGrid-Accent4">
    <w:name w:val="Light Grid Accent 4"/>
    <w:basedOn w:val="TableNormal"/>
    <w:uiPriority w:val="62"/>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18" w:space="0" w:color="006D55" w:themeColor="accent4"/>
          <w:right w:val="single" w:sz="8" w:space="0" w:color="006D55" w:themeColor="accent4"/>
          <w:insideH w:val="nil"/>
          <w:insideV w:val="single" w:sz="8" w:space="0" w:color="006D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insideH w:val="nil"/>
          <w:insideV w:val="single" w:sz="8" w:space="0" w:color="006D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shd w:val="clear" w:color="auto" w:fill="9BFFE8" w:themeFill="accent4" w:themeFillTint="3F"/>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shd w:val="clear" w:color="auto" w:fill="9BFFE8" w:themeFill="accent4" w:themeFillTint="3F"/>
      </w:tcPr>
    </w:tblStylePr>
    <w:tblStylePr w:type="band2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tcPr>
    </w:tblStylePr>
  </w:style>
  <w:style w:type="table" w:styleId="LightGrid-Accent5">
    <w:name w:val="Light Grid Accent 5"/>
    <w:basedOn w:val="TableNormal"/>
    <w:uiPriority w:val="62"/>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18" w:space="0" w:color="7AB800" w:themeColor="accent5"/>
          <w:right w:val="single" w:sz="8" w:space="0" w:color="7AB800" w:themeColor="accent5"/>
          <w:insideH w:val="nil"/>
          <w:insideV w:val="single" w:sz="8" w:space="0" w:color="7AB8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insideH w:val="nil"/>
          <w:insideV w:val="single" w:sz="8" w:space="0" w:color="7AB8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shd w:val="clear" w:color="auto" w:fill="E3FFAE" w:themeFill="accent5" w:themeFillTint="3F"/>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shd w:val="clear" w:color="auto" w:fill="E3FFAE" w:themeFill="accent5" w:themeFillTint="3F"/>
      </w:tcPr>
    </w:tblStylePr>
    <w:tblStylePr w:type="band2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tcPr>
    </w:tblStylePr>
  </w:style>
  <w:style w:type="table" w:styleId="LightGrid-Accent6">
    <w:name w:val="Light Grid Accent 6"/>
    <w:basedOn w:val="TableNormal"/>
    <w:uiPriority w:val="62"/>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18" w:space="0" w:color="FF7900" w:themeColor="accent6"/>
          <w:right w:val="single" w:sz="8" w:space="0" w:color="FF7900" w:themeColor="accent6"/>
          <w:insideH w:val="nil"/>
          <w:insideV w:val="single" w:sz="8" w:space="0" w:color="FF79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insideH w:val="nil"/>
          <w:insideV w:val="single" w:sz="8" w:space="0" w:color="FF79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shd w:val="clear" w:color="auto" w:fill="FFDDC0" w:themeFill="accent6" w:themeFillTint="3F"/>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shd w:val="clear" w:color="auto" w:fill="FFDDC0" w:themeFill="accent6" w:themeFillTint="3F"/>
      </w:tcPr>
    </w:tblStylePr>
    <w:tblStylePr w:type="band2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tcPr>
    </w:tblStylePr>
  </w:style>
  <w:style w:type="table" w:styleId="LightList">
    <w:name w:val="Light List"/>
    <w:basedOn w:val="TableNormal"/>
    <w:uiPriority w:val="61"/>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pPr>
        <w:spacing w:before="0" w:after="0" w:line="240" w:lineRule="auto"/>
      </w:pPr>
      <w:rPr>
        <w:b/>
        <w:bCs/>
        <w:color w:val="FFFFFF" w:themeColor="background1"/>
      </w:rPr>
      <w:tblPr/>
      <w:tcPr>
        <w:shd w:val="clear" w:color="auto" w:fill="4F2D7F" w:themeFill="accent1"/>
      </w:tcPr>
    </w:tblStylePr>
    <w:tblStylePr w:type="lastRow">
      <w:pPr>
        <w:spacing w:before="0" w:after="0" w:line="240" w:lineRule="auto"/>
      </w:pPr>
      <w:rPr>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tcBorders>
      </w:tcPr>
    </w:tblStylePr>
    <w:tblStylePr w:type="firstCol">
      <w:rPr>
        <w:b/>
        <w:bCs/>
      </w:rPr>
    </w:tblStylePr>
    <w:tblStylePr w:type="lastCol">
      <w:rPr>
        <w:b/>
        <w:bCs/>
      </w:r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style>
  <w:style w:type="table" w:styleId="LightList-Accent2">
    <w:name w:val="Light List Accent 2"/>
    <w:basedOn w:val="TableNormal"/>
    <w:uiPriority w:val="61"/>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pPr>
        <w:spacing w:before="0" w:after="0" w:line="240" w:lineRule="auto"/>
      </w:pPr>
      <w:rPr>
        <w:b/>
        <w:bCs/>
        <w:color w:val="FFFFFF" w:themeColor="background1"/>
      </w:rPr>
      <w:tblPr/>
      <w:tcPr>
        <w:shd w:val="clear" w:color="auto" w:fill="C30045" w:themeFill="accent2"/>
      </w:tcPr>
    </w:tblStylePr>
    <w:tblStylePr w:type="lastRow">
      <w:pPr>
        <w:spacing w:before="0" w:after="0" w:line="240" w:lineRule="auto"/>
      </w:pPr>
      <w:rPr>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tcBorders>
      </w:tcPr>
    </w:tblStylePr>
    <w:tblStylePr w:type="firstCol">
      <w:rPr>
        <w:b/>
        <w:bCs/>
      </w:rPr>
    </w:tblStylePr>
    <w:tblStylePr w:type="lastCol">
      <w:rPr>
        <w:b/>
        <w:bCs/>
      </w:r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style>
  <w:style w:type="table" w:styleId="LightList-Accent3">
    <w:name w:val="Light List Accent 3"/>
    <w:basedOn w:val="TableNormal"/>
    <w:uiPriority w:val="61"/>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pPr>
        <w:spacing w:before="0" w:after="0" w:line="240" w:lineRule="auto"/>
      </w:pPr>
      <w:rPr>
        <w:b/>
        <w:bCs/>
        <w:color w:val="FFFFFF" w:themeColor="background1"/>
      </w:rPr>
      <w:tblPr/>
      <w:tcPr>
        <w:shd w:val="clear" w:color="auto" w:fill="B1059D" w:themeFill="accent3"/>
      </w:tcPr>
    </w:tblStylePr>
    <w:tblStylePr w:type="lastRow">
      <w:pPr>
        <w:spacing w:before="0" w:after="0" w:line="240" w:lineRule="auto"/>
      </w:pPr>
      <w:rPr>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tcBorders>
      </w:tcPr>
    </w:tblStylePr>
    <w:tblStylePr w:type="firstCol">
      <w:rPr>
        <w:b/>
        <w:bCs/>
      </w:rPr>
    </w:tblStylePr>
    <w:tblStylePr w:type="lastCol">
      <w:rPr>
        <w:b/>
        <w:bCs/>
      </w:r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style>
  <w:style w:type="table" w:styleId="LightList-Accent4">
    <w:name w:val="Light List Accent 4"/>
    <w:basedOn w:val="TableNormal"/>
    <w:uiPriority w:val="61"/>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pPr>
        <w:spacing w:before="0" w:after="0" w:line="240" w:lineRule="auto"/>
      </w:pPr>
      <w:rPr>
        <w:b/>
        <w:bCs/>
        <w:color w:val="FFFFFF" w:themeColor="background1"/>
      </w:rPr>
      <w:tblPr/>
      <w:tcPr>
        <w:shd w:val="clear" w:color="auto" w:fill="006D55" w:themeFill="accent4"/>
      </w:tcPr>
    </w:tblStylePr>
    <w:tblStylePr w:type="lastRow">
      <w:pPr>
        <w:spacing w:before="0" w:after="0" w:line="240" w:lineRule="auto"/>
      </w:pPr>
      <w:rPr>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tcBorders>
      </w:tcPr>
    </w:tblStylePr>
    <w:tblStylePr w:type="firstCol">
      <w:rPr>
        <w:b/>
        <w:bCs/>
      </w:rPr>
    </w:tblStylePr>
    <w:tblStylePr w:type="lastCol">
      <w:rPr>
        <w:b/>
        <w:bCs/>
      </w:r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style>
  <w:style w:type="table" w:styleId="LightList-Accent5">
    <w:name w:val="Light List Accent 5"/>
    <w:basedOn w:val="TableNormal"/>
    <w:uiPriority w:val="61"/>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pPr>
        <w:spacing w:before="0" w:after="0" w:line="240" w:lineRule="auto"/>
      </w:pPr>
      <w:rPr>
        <w:b/>
        <w:bCs/>
        <w:color w:val="FFFFFF" w:themeColor="background1"/>
      </w:rPr>
      <w:tblPr/>
      <w:tcPr>
        <w:shd w:val="clear" w:color="auto" w:fill="7AB800" w:themeFill="accent5"/>
      </w:tcPr>
    </w:tblStylePr>
    <w:tblStylePr w:type="lastRow">
      <w:pPr>
        <w:spacing w:before="0" w:after="0" w:line="240" w:lineRule="auto"/>
      </w:pPr>
      <w:rPr>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tcBorders>
      </w:tcPr>
    </w:tblStylePr>
    <w:tblStylePr w:type="firstCol">
      <w:rPr>
        <w:b/>
        <w:bCs/>
      </w:rPr>
    </w:tblStylePr>
    <w:tblStylePr w:type="lastCol">
      <w:rPr>
        <w:b/>
        <w:bCs/>
      </w:r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style>
  <w:style w:type="table" w:styleId="LightList-Accent6">
    <w:name w:val="Light List Accent 6"/>
    <w:basedOn w:val="TableNormal"/>
    <w:uiPriority w:val="61"/>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pPr>
        <w:spacing w:before="0" w:after="0" w:line="240" w:lineRule="auto"/>
      </w:pPr>
      <w:rPr>
        <w:b/>
        <w:bCs/>
        <w:color w:val="FFFFFF" w:themeColor="background1"/>
      </w:rPr>
      <w:tblPr/>
      <w:tcPr>
        <w:shd w:val="clear" w:color="auto" w:fill="FF7900" w:themeFill="accent6"/>
      </w:tcPr>
    </w:tblStylePr>
    <w:tblStylePr w:type="lastRow">
      <w:pPr>
        <w:spacing w:before="0" w:after="0" w:line="240" w:lineRule="auto"/>
      </w:pPr>
      <w:rPr>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tcBorders>
      </w:tcPr>
    </w:tblStylePr>
    <w:tblStylePr w:type="firstCol">
      <w:rPr>
        <w:b/>
        <w:bCs/>
      </w:rPr>
    </w:tblStylePr>
    <w:tblStylePr w:type="lastCol">
      <w:rPr>
        <w:b/>
        <w:bCs/>
      </w:r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style>
  <w:style w:type="table" w:styleId="LightShading">
    <w:name w:val="Light Shading"/>
    <w:basedOn w:val="TableNormal"/>
    <w:uiPriority w:val="60"/>
    <w:rsid w:val="00DD5DC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DC6"/>
    <w:rPr>
      <w:color w:val="3A215E" w:themeColor="accent1" w:themeShade="BF"/>
    </w:rPr>
    <w:tblPr>
      <w:tblStyleRowBandSize w:val="1"/>
      <w:tblStyleColBandSize w:val="1"/>
      <w:tblBorders>
        <w:top w:val="single" w:sz="8" w:space="0" w:color="4F2D7F" w:themeColor="accent1"/>
        <w:bottom w:val="single" w:sz="8" w:space="0" w:color="4F2D7F" w:themeColor="accent1"/>
      </w:tblBorders>
    </w:tblPr>
    <w:tblStylePr w:type="fir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la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left w:val="nil"/>
          <w:right w:val="nil"/>
          <w:insideH w:val="nil"/>
          <w:insideV w:val="nil"/>
        </w:tcBorders>
        <w:shd w:val="clear" w:color="auto" w:fill="D1C1E9" w:themeFill="accent1" w:themeFillTint="3F"/>
      </w:tcPr>
    </w:tblStylePr>
  </w:style>
  <w:style w:type="table" w:styleId="LightShading-Accent2">
    <w:name w:val="Light Shading Accent 2"/>
    <w:basedOn w:val="TableNormal"/>
    <w:uiPriority w:val="60"/>
    <w:rsid w:val="00DD5DC6"/>
    <w:rPr>
      <w:color w:val="920033" w:themeColor="accent2" w:themeShade="BF"/>
    </w:rPr>
    <w:tblPr>
      <w:tblStyleRowBandSize w:val="1"/>
      <w:tblStyleColBandSize w:val="1"/>
      <w:tblBorders>
        <w:top w:val="single" w:sz="8" w:space="0" w:color="C30045" w:themeColor="accent2"/>
        <w:bottom w:val="single" w:sz="8" w:space="0" w:color="C30045" w:themeColor="accent2"/>
      </w:tblBorders>
    </w:tblPr>
    <w:tblStylePr w:type="fir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la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left w:val="nil"/>
          <w:right w:val="nil"/>
          <w:insideH w:val="nil"/>
          <w:insideV w:val="nil"/>
        </w:tcBorders>
        <w:shd w:val="clear" w:color="auto" w:fill="FFB1CC" w:themeFill="accent2" w:themeFillTint="3F"/>
      </w:tcPr>
    </w:tblStylePr>
  </w:style>
  <w:style w:type="table" w:styleId="LightShading-Accent3">
    <w:name w:val="Light Shading Accent 3"/>
    <w:basedOn w:val="TableNormal"/>
    <w:uiPriority w:val="60"/>
    <w:rsid w:val="00DD5DC6"/>
    <w:rPr>
      <w:color w:val="840375" w:themeColor="accent3" w:themeShade="BF"/>
    </w:rPr>
    <w:tblPr>
      <w:tblStyleRowBandSize w:val="1"/>
      <w:tblStyleColBandSize w:val="1"/>
      <w:tblBorders>
        <w:top w:val="single" w:sz="8" w:space="0" w:color="B1059D" w:themeColor="accent3"/>
        <w:bottom w:val="single" w:sz="8" w:space="0" w:color="B1059D" w:themeColor="accent3"/>
      </w:tblBorders>
    </w:tblPr>
    <w:tblStylePr w:type="fir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la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left w:val="nil"/>
          <w:right w:val="nil"/>
          <w:insideH w:val="nil"/>
          <w:insideV w:val="nil"/>
        </w:tcBorders>
        <w:shd w:val="clear" w:color="auto" w:fill="FCAFF3" w:themeFill="accent3" w:themeFillTint="3F"/>
      </w:tcPr>
    </w:tblStylePr>
  </w:style>
  <w:style w:type="table" w:styleId="LightShading-Accent4">
    <w:name w:val="Light Shading Accent 4"/>
    <w:basedOn w:val="TableNormal"/>
    <w:uiPriority w:val="60"/>
    <w:rsid w:val="00DD5DC6"/>
    <w:rPr>
      <w:color w:val="00513F" w:themeColor="accent4" w:themeShade="BF"/>
    </w:rPr>
    <w:tblPr>
      <w:tblStyleRowBandSize w:val="1"/>
      <w:tblStyleColBandSize w:val="1"/>
      <w:tblBorders>
        <w:top w:val="single" w:sz="8" w:space="0" w:color="006D55" w:themeColor="accent4"/>
        <w:bottom w:val="single" w:sz="8" w:space="0" w:color="006D55" w:themeColor="accent4"/>
      </w:tblBorders>
    </w:tblPr>
    <w:tblStylePr w:type="fir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la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left w:val="nil"/>
          <w:right w:val="nil"/>
          <w:insideH w:val="nil"/>
          <w:insideV w:val="nil"/>
        </w:tcBorders>
        <w:shd w:val="clear" w:color="auto" w:fill="9BFFE8" w:themeFill="accent4" w:themeFillTint="3F"/>
      </w:tcPr>
    </w:tblStylePr>
  </w:style>
  <w:style w:type="table" w:styleId="LightShading-Accent5">
    <w:name w:val="Light Shading Accent 5"/>
    <w:basedOn w:val="TableNormal"/>
    <w:uiPriority w:val="60"/>
    <w:rsid w:val="00DD5DC6"/>
    <w:rPr>
      <w:color w:val="5B8900" w:themeColor="accent5" w:themeShade="BF"/>
    </w:rPr>
    <w:tblPr>
      <w:tblStyleRowBandSize w:val="1"/>
      <w:tblStyleColBandSize w:val="1"/>
      <w:tblBorders>
        <w:top w:val="single" w:sz="8" w:space="0" w:color="7AB800" w:themeColor="accent5"/>
        <w:bottom w:val="single" w:sz="8" w:space="0" w:color="7AB800" w:themeColor="accent5"/>
      </w:tblBorders>
    </w:tblPr>
    <w:tblStylePr w:type="fir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la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left w:val="nil"/>
          <w:right w:val="nil"/>
          <w:insideH w:val="nil"/>
          <w:insideV w:val="nil"/>
        </w:tcBorders>
        <w:shd w:val="clear" w:color="auto" w:fill="E3FFAE" w:themeFill="accent5" w:themeFillTint="3F"/>
      </w:tcPr>
    </w:tblStylePr>
  </w:style>
  <w:style w:type="table" w:styleId="LightShading-Accent6">
    <w:name w:val="Light Shading Accent 6"/>
    <w:basedOn w:val="TableNormal"/>
    <w:uiPriority w:val="60"/>
    <w:rsid w:val="00DD5DC6"/>
    <w:rPr>
      <w:color w:val="BF5A00" w:themeColor="accent6" w:themeShade="BF"/>
    </w:rPr>
    <w:tblPr>
      <w:tblStyleRowBandSize w:val="1"/>
      <w:tblStyleColBandSize w:val="1"/>
      <w:tblBorders>
        <w:top w:val="single" w:sz="8" w:space="0" w:color="FF7900" w:themeColor="accent6"/>
        <w:bottom w:val="single" w:sz="8" w:space="0" w:color="FF7900" w:themeColor="accent6"/>
      </w:tblBorders>
    </w:tblPr>
    <w:tblStylePr w:type="fir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la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character" w:styleId="LineNumber">
    <w:name w:val="line number"/>
    <w:basedOn w:val="DefaultParagraphFont"/>
    <w:rsid w:val="00DD5DC6"/>
    <w:rPr>
      <w:lang w:val="en-US"/>
    </w:rPr>
  </w:style>
  <w:style w:type="paragraph" w:styleId="List">
    <w:name w:val="List"/>
    <w:basedOn w:val="Normal"/>
    <w:rsid w:val="00DD5DC6"/>
    <w:pPr>
      <w:ind w:left="360" w:hanging="360"/>
      <w:contextualSpacing/>
    </w:pPr>
  </w:style>
  <w:style w:type="paragraph" w:styleId="List2">
    <w:name w:val="List 2"/>
    <w:basedOn w:val="Normal"/>
    <w:rsid w:val="00DD5DC6"/>
    <w:pPr>
      <w:ind w:left="720" w:hanging="360"/>
      <w:contextualSpacing/>
    </w:pPr>
  </w:style>
  <w:style w:type="paragraph" w:styleId="List3">
    <w:name w:val="List 3"/>
    <w:basedOn w:val="Normal"/>
    <w:rsid w:val="00DD5DC6"/>
    <w:pPr>
      <w:ind w:left="1080" w:hanging="360"/>
      <w:contextualSpacing/>
    </w:pPr>
  </w:style>
  <w:style w:type="paragraph" w:styleId="List4">
    <w:name w:val="List 4"/>
    <w:basedOn w:val="Normal"/>
    <w:rsid w:val="00DD5DC6"/>
    <w:pPr>
      <w:ind w:left="1440" w:hanging="360"/>
      <w:contextualSpacing/>
    </w:pPr>
  </w:style>
  <w:style w:type="paragraph" w:styleId="List5">
    <w:name w:val="List 5"/>
    <w:basedOn w:val="Normal"/>
    <w:rsid w:val="00DD5DC6"/>
    <w:pPr>
      <w:ind w:left="1800" w:hanging="360"/>
      <w:contextualSpacing/>
    </w:pPr>
  </w:style>
  <w:style w:type="paragraph" w:styleId="ListBullet3">
    <w:name w:val="List Bullet 3"/>
    <w:basedOn w:val="Normal"/>
    <w:rsid w:val="00DD5DC6"/>
    <w:pPr>
      <w:numPr>
        <w:numId w:val="1"/>
      </w:numPr>
      <w:contextualSpacing/>
    </w:pPr>
  </w:style>
  <w:style w:type="paragraph" w:styleId="ListBullet4">
    <w:name w:val="List Bullet 4"/>
    <w:basedOn w:val="Normal"/>
    <w:rsid w:val="00DD5DC6"/>
    <w:pPr>
      <w:numPr>
        <w:numId w:val="4"/>
      </w:numPr>
      <w:contextualSpacing/>
    </w:pPr>
  </w:style>
  <w:style w:type="paragraph" w:styleId="ListBullet5">
    <w:name w:val="List Bullet 5"/>
    <w:basedOn w:val="Normal"/>
    <w:rsid w:val="00DD5DC6"/>
    <w:pPr>
      <w:numPr>
        <w:numId w:val="5"/>
      </w:numPr>
      <w:contextualSpacing/>
    </w:pPr>
  </w:style>
  <w:style w:type="paragraph" w:styleId="ListContinue">
    <w:name w:val="List Continue"/>
    <w:basedOn w:val="Normal"/>
    <w:rsid w:val="00DD5DC6"/>
    <w:pPr>
      <w:spacing w:after="120"/>
      <w:ind w:left="360"/>
      <w:contextualSpacing/>
    </w:pPr>
  </w:style>
  <w:style w:type="paragraph" w:styleId="ListContinue2">
    <w:name w:val="List Continue 2"/>
    <w:basedOn w:val="Normal"/>
    <w:rsid w:val="00DD5DC6"/>
    <w:pPr>
      <w:spacing w:after="120"/>
      <w:ind w:left="720"/>
      <w:contextualSpacing/>
    </w:pPr>
  </w:style>
  <w:style w:type="paragraph" w:styleId="ListContinue3">
    <w:name w:val="List Continue 3"/>
    <w:basedOn w:val="Normal"/>
    <w:rsid w:val="00DD5DC6"/>
    <w:pPr>
      <w:spacing w:after="120"/>
      <w:ind w:left="1080"/>
      <w:contextualSpacing/>
    </w:pPr>
  </w:style>
  <w:style w:type="paragraph" w:styleId="ListContinue4">
    <w:name w:val="List Continue 4"/>
    <w:basedOn w:val="Normal"/>
    <w:rsid w:val="00DD5DC6"/>
    <w:pPr>
      <w:spacing w:after="120"/>
      <w:ind w:left="1440"/>
      <w:contextualSpacing/>
    </w:pPr>
  </w:style>
  <w:style w:type="paragraph" w:styleId="ListContinue5">
    <w:name w:val="List Continue 5"/>
    <w:basedOn w:val="Normal"/>
    <w:rsid w:val="00DD5DC6"/>
    <w:pPr>
      <w:spacing w:after="120"/>
      <w:ind w:left="1800"/>
      <w:contextualSpacing/>
    </w:pPr>
  </w:style>
  <w:style w:type="paragraph" w:styleId="ListNumber4">
    <w:name w:val="List Number 4"/>
    <w:basedOn w:val="Normal"/>
    <w:rsid w:val="00DD5DC6"/>
    <w:pPr>
      <w:numPr>
        <w:numId w:val="6"/>
      </w:numPr>
      <w:contextualSpacing/>
    </w:pPr>
  </w:style>
  <w:style w:type="paragraph" w:styleId="ListNumber5">
    <w:name w:val="List Number 5"/>
    <w:basedOn w:val="Normal"/>
    <w:rsid w:val="00DD5DC6"/>
    <w:pPr>
      <w:numPr>
        <w:numId w:val="7"/>
      </w:numPr>
      <w:contextualSpacing/>
    </w:pPr>
  </w:style>
  <w:style w:type="paragraph" w:styleId="ListParagraph">
    <w:name w:val="List Paragraph"/>
    <w:basedOn w:val="Normal"/>
    <w:uiPriority w:val="34"/>
    <w:qFormat/>
    <w:rsid w:val="00DD5DC6"/>
    <w:pPr>
      <w:ind w:left="720"/>
      <w:contextualSpacing/>
    </w:pPr>
  </w:style>
  <w:style w:type="table" w:styleId="MediumGrid1">
    <w:name w:val="Medium Grid 1"/>
    <w:basedOn w:val="TableNormal"/>
    <w:uiPriority w:val="67"/>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insideV w:val="single" w:sz="8" w:space="0" w:color="7543BC" w:themeColor="accent1" w:themeTint="BF"/>
      </w:tblBorders>
    </w:tblPr>
    <w:tcPr>
      <w:shd w:val="clear" w:color="auto" w:fill="D1C1E9" w:themeFill="accent1" w:themeFillTint="3F"/>
    </w:tcPr>
    <w:tblStylePr w:type="firstRow">
      <w:rPr>
        <w:b/>
        <w:bCs/>
      </w:rPr>
    </w:tblStylePr>
    <w:tblStylePr w:type="lastRow">
      <w:rPr>
        <w:b/>
        <w:bCs/>
      </w:rPr>
      <w:tblPr/>
      <w:tcPr>
        <w:tcBorders>
          <w:top w:val="single" w:sz="18" w:space="0" w:color="7543BC" w:themeColor="accent1" w:themeTint="BF"/>
        </w:tcBorders>
      </w:tcPr>
    </w:tblStylePr>
    <w:tblStylePr w:type="firstCol">
      <w:rPr>
        <w:b/>
        <w:bCs/>
      </w:rPr>
    </w:tblStylePr>
    <w:tblStylePr w:type="lastCol">
      <w:rPr>
        <w:b/>
        <w:bCs/>
      </w:r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MediumGrid1-Accent2">
    <w:name w:val="Medium Grid 1 Accent 2"/>
    <w:basedOn w:val="TableNormal"/>
    <w:uiPriority w:val="67"/>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insideV w:val="single" w:sz="8" w:space="0" w:color="FF1366" w:themeColor="accent2" w:themeTint="BF"/>
      </w:tblBorders>
    </w:tblPr>
    <w:tcPr>
      <w:shd w:val="clear" w:color="auto" w:fill="FFB1CC" w:themeFill="accent2" w:themeFillTint="3F"/>
    </w:tcPr>
    <w:tblStylePr w:type="firstRow">
      <w:rPr>
        <w:b/>
        <w:bCs/>
      </w:rPr>
    </w:tblStylePr>
    <w:tblStylePr w:type="lastRow">
      <w:rPr>
        <w:b/>
        <w:bCs/>
      </w:rPr>
      <w:tblPr/>
      <w:tcPr>
        <w:tcBorders>
          <w:top w:val="single" w:sz="18" w:space="0" w:color="FF1366" w:themeColor="accent2" w:themeTint="BF"/>
        </w:tcBorders>
      </w:tcPr>
    </w:tblStylePr>
    <w:tblStylePr w:type="firstCol">
      <w:rPr>
        <w:b/>
        <w:bCs/>
      </w:rPr>
    </w:tblStylePr>
    <w:tblStylePr w:type="lastCol">
      <w:rPr>
        <w:b/>
        <w:bCs/>
      </w:r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MediumGrid1-Accent3">
    <w:name w:val="Medium Grid 1 Accent 3"/>
    <w:basedOn w:val="TableNormal"/>
    <w:uiPriority w:val="67"/>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insideV w:val="single" w:sz="8" w:space="0" w:color="F80FDC" w:themeColor="accent3" w:themeTint="BF"/>
      </w:tblBorders>
    </w:tblPr>
    <w:tcPr>
      <w:shd w:val="clear" w:color="auto" w:fill="FCAFF3" w:themeFill="accent3" w:themeFillTint="3F"/>
    </w:tcPr>
    <w:tblStylePr w:type="firstRow">
      <w:rPr>
        <w:b/>
        <w:bCs/>
      </w:rPr>
    </w:tblStylePr>
    <w:tblStylePr w:type="lastRow">
      <w:rPr>
        <w:b/>
        <w:bCs/>
      </w:rPr>
      <w:tblPr/>
      <w:tcPr>
        <w:tcBorders>
          <w:top w:val="single" w:sz="18" w:space="0" w:color="F80FDC" w:themeColor="accent3" w:themeTint="BF"/>
        </w:tcBorders>
      </w:tcPr>
    </w:tblStylePr>
    <w:tblStylePr w:type="firstCol">
      <w:rPr>
        <w:b/>
        <w:bCs/>
      </w:rPr>
    </w:tblStylePr>
    <w:tblStylePr w:type="lastCol">
      <w:rPr>
        <w:b/>
        <w:bCs/>
      </w:r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MediumGrid1-Accent4">
    <w:name w:val="Medium Grid 1 Accent 4"/>
    <w:basedOn w:val="TableNormal"/>
    <w:uiPriority w:val="67"/>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insideV w:val="single" w:sz="8" w:space="0" w:color="00D1A2" w:themeColor="accent4" w:themeTint="BF"/>
      </w:tblBorders>
    </w:tblPr>
    <w:tcPr>
      <w:shd w:val="clear" w:color="auto" w:fill="9BFFE8" w:themeFill="accent4" w:themeFillTint="3F"/>
    </w:tcPr>
    <w:tblStylePr w:type="firstRow">
      <w:rPr>
        <w:b/>
        <w:bCs/>
      </w:rPr>
    </w:tblStylePr>
    <w:tblStylePr w:type="lastRow">
      <w:rPr>
        <w:b/>
        <w:bCs/>
      </w:rPr>
      <w:tblPr/>
      <w:tcPr>
        <w:tcBorders>
          <w:top w:val="single" w:sz="18" w:space="0" w:color="00D1A2" w:themeColor="accent4" w:themeTint="BF"/>
        </w:tcBorders>
      </w:tcPr>
    </w:tblStylePr>
    <w:tblStylePr w:type="firstCol">
      <w:rPr>
        <w:b/>
        <w:bCs/>
      </w:rPr>
    </w:tblStylePr>
    <w:tblStylePr w:type="lastCol">
      <w:rPr>
        <w:b/>
        <w:bCs/>
      </w:r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MediumGrid1-Accent5">
    <w:name w:val="Medium Grid 1 Accent 5"/>
    <w:basedOn w:val="TableNormal"/>
    <w:uiPriority w:val="67"/>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insideV w:val="single" w:sz="8" w:space="0" w:color="ACFF0A" w:themeColor="accent5" w:themeTint="BF"/>
      </w:tblBorders>
    </w:tblPr>
    <w:tcPr>
      <w:shd w:val="clear" w:color="auto" w:fill="E3FFAE" w:themeFill="accent5" w:themeFillTint="3F"/>
    </w:tcPr>
    <w:tblStylePr w:type="firstRow">
      <w:rPr>
        <w:b/>
        <w:bCs/>
      </w:rPr>
    </w:tblStylePr>
    <w:tblStylePr w:type="lastRow">
      <w:rPr>
        <w:b/>
        <w:bCs/>
      </w:rPr>
      <w:tblPr/>
      <w:tcPr>
        <w:tcBorders>
          <w:top w:val="single" w:sz="18" w:space="0" w:color="ACFF0A" w:themeColor="accent5" w:themeTint="BF"/>
        </w:tcBorders>
      </w:tcPr>
    </w:tblStylePr>
    <w:tblStylePr w:type="firstCol">
      <w:rPr>
        <w:b/>
        <w:bCs/>
      </w:rPr>
    </w:tblStylePr>
    <w:tblStylePr w:type="lastCol">
      <w:rPr>
        <w:b/>
        <w:bCs/>
      </w:r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MediumGrid1-Accent6">
    <w:name w:val="Medium Grid 1 Accent 6"/>
    <w:basedOn w:val="TableNormal"/>
    <w:uiPriority w:val="67"/>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insideV w:val="single" w:sz="8" w:space="0" w:color="FF9A40" w:themeColor="accent6" w:themeTint="BF"/>
      </w:tblBorders>
    </w:tblPr>
    <w:tcPr>
      <w:shd w:val="clear" w:color="auto" w:fill="FFDDC0" w:themeFill="accent6" w:themeFillTint="3F"/>
    </w:tcPr>
    <w:tblStylePr w:type="firstRow">
      <w:rPr>
        <w:b/>
        <w:bCs/>
      </w:rPr>
    </w:tblStylePr>
    <w:tblStylePr w:type="lastRow">
      <w:rPr>
        <w:b/>
        <w:bCs/>
      </w:rPr>
      <w:tblPr/>
      <w:tcPr>
        <w:tcBorders>
          <w:top w:val="single" w:sz="18" w:space="0" w:color="FF9A40" w:themeColor="accent6" w:themeTint="BF"/>
        </w:tcBorders>
      </w:tcPr>
    </w:tblStylePr>
    <w:tblStylePr w:type="firstCol">
      <w:rPr>
        <w:b/>
        <w:bCs/>
      </w:rPr>
    </w:tblStylePr>
    <w:tblStylePr w:type="lastCol">
      <w:rPr>
        <w:b/>
        <w:bCs/>
      </w:r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MediumGrid2">
    <w:name w:val="Medium Grid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cPr>
      <w:shd w:val="clear" w:color="auto" w:fill="D1C1E9" w:themeFill="accent1" w:themeFillTint="3F"/>
    </w:tcPr>
    <w:tblStylePr w:type="firstRow">
      <w:rPr>
        <w:b/>
        <w:bCs/>
        <w:color w:val="000000" w:themeColor="text1"/>
      </w:rPr>
      <w:tblPr/>
      <w:tcPr>
        <w:shd w:val="clear" w:color="auto" w:fill="ECE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CDED" w:themeFill="accent1" w:themeFillTint="33"/>
      </w:tcPr>
    </w:tblStylePr>
    <w:tblStylePr w:type="band1Vert">
      <w:tblPr/>
      <w:tcPr>
        <w:shd w:val="clear" w:color="auto" w:fill="A382D3" w:themeFill="accent1" w:themeFillTint="7F"/>
      </w:tcPr>
    </w:tblStylePr>
    <w:tblStylePr w:type="band1Horz">
      <w:tblPr/>
      <w:tcPr>
        <w:tcBorders>
          <w:insideH w:val="single" w:sz="6" w:space="0" w:color="4F2D7F" w:themeColor="accent1"/>
          <w:insideV w:val="single" w:sz="6" w:space="0" w:color="4F2D7F" w:themeColor="accent1"/>
        </w:tcBorders>
        <w:shd w:val="clear" w:color="auto" w:fill="A382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cPr>
      <w:shd w:val="clear" w:color="auto" w:fill="FFB1CC" w:themeFill="accent2" w:themeFillTint="3F"/>
    </w:tcPr>
    <w:tblStylePr w:type="firstRow">
      <w:rPr>
        <w:b/>
        <w:bCs/>
        <w:color w:val="000000" w:themeColor="text1"/>
      </w:rPr>
      <w:tblPr/>
      <w:tcPr>
        <w:shd w:val="clear" w:color="auto" w:fill="FFE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0D6" w:themeFill="accent2" w:themeFillTint="33"/>
      </w:tcPr>
    </w:tblStylePr>
    <w:tblStylePr w:type="band1Vert">
      <w:tblPr/>
      <w:tcPr>
        <w:shd w:val="clear" w:color="auto" w:fill="FF6299" w:themeFill="accent2" w:themeFillTint="7F"/>
      </w:tcPr>
    </w:tblStylePr>
    <w:tblStylePr w:type="band1Horz">
      <w:tblPr/>
      <w:tcPr>
        <w:tcBorders>
          <w:insideH w:val="single" w:sz="6" w:space="0" w:color="C30045" w:themeColor="accent2"/>
          <w:insideV w:val="single" w:sz="6" w:space="0" w:color="C30045" w:themeColor="accent2"/>
        </w:tcBorders>
        <w:shd w:val="clear" w:color="auto" w:fill="FF629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cPr>
      <w:shd w:val="clear" w:color="auto" w:fill="FCAFF3" w:themeFill="accent3" w:themeFillTint="3F"/>
    </w:tcPr>
    <w:tblStylePr w:type="firstRow">
      <w:rPr>
        <w:b/>
        <w:bCs/>
        <w:color w:val="000000" w:themeColor="text1"/>
      </w:rPr>
      <w:tblPr/>
      <w:tcPr>
        <w:shd w:val="clear" w:color="auto" w:fill="FEDF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BFF6" w:themeFill="accent3" w:themeFillTint="33"/>
      </w:tcPr>
    </w:tblStylePr>
    <w:tblStylePr w:type="band1Vert">
      <w:tblPr/>
      <w:tcPr>
        <w:shd w:val="clear" w:color="auto" w:fill="FA5FE8" w:themeFill="accent3" w:themeFillTint="7F"/>
      </w:tcPr>
    </w:tblStylePr>
    <w:tblStylePr w:type="band1Horz">
      <w:tblPr/>
      <w:tcPr>
        <w:tcBorders>
          <w:insideH w:val="single" w:sz="6" w:space="0" w:color="B1059D" w:themeColor="accent3"/>
          <w:insideV w:val="single" w:sz="6" w:space="0" w:color="B1059D" w:themeColor="accent3"/>
        </w:tcBorders>
        <w:shd w:val="clear" w:color="auto" w:fill="FA5F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cPr>
      <w:shd w:val="clear" w:color="auto" w:fill="9BFFE8" w:themeFill="accent4" w:themeFillTint="3F"/>
    </w:tcPr>
    <w:tblStylePr w:type="firstRow">
      <w:rPr>
        <w:b/>
        <w:bCs/>
        <w:color w:val="000000" w:themeColor="text1"/>
      </w:rPr>
      <w:tblPr/>
      <w:tcPr>
        <w:shd w:val="clear" w:color="auto" w:fill="D7F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FFED" w:themeFill="accent4" w:themeFillTint="33"/>
      </w:tcPr>
    </w:tblStylePr>
    <w:tblStylePr w:type="band1Vert">
      <w:tblPr/>
      <w:tcPr>
        <w:shd w:val="clear" w:color="auto" w:fill="37FFD2" w:themeFill="accent4" w:themeFillTint="7F"/>
      </w:tcPr>
    </w:tblStylePr>
    <w:tblStylePr w:type="band1Horz">
      <w:tblPr/>
      <w:tcPr>
        <w:tcBorders>
          <w:insideH w:val="single" w:sz="6" w:space="0" w:color="006D55" w:themeColor="accent4"/>
          <w:insideV w:val="single" w:sz="6" w:space="0" w:color="006D55" w:themeColor="accent4"/>
        </w:tcBorders>
        <w:shd w:val="clear" w:color="auto" w:fill="37FF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cPr>
      <w:shd w:val="clear" w:color="auto" w:fill="E3FFAE" w:themeFill="accent5" w:themeFillTint="3F"/>
    </w:tcPr>
    <w:tblStylePr w:type="firstRow">
      <w:rPr>
        <w:b/>
        <w:bCs/>
        <w:color w:val="000000" w:themeColor="text1"/>
      </w:rPr>
      <w:tblPr/>
      <w:tcPr>
        <w:shd w:val="clear" w:color="auto" w:fill="F4FFD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5" w:themeFillTint="33"/>
      </w:tcPr>
    </w:tblStylePr>
    <w:tblStylePr w:type="band1Vert">
      <w:tblPr/>
      <w:tcPr>
        <w:shd w:val="clear" w:color="auto" w:fill="C8FF5C" w:themeFill="accent5" w:themeFillTint="7F"/>
      </w:tcPr>
    </w:tblStylePr>
    <w:tblStylePr w:type="band1Horz">
      <w:tblPr/>
      <w:tcPr>
        <w:tcBorders>
          <w:insideH w:val="single" w:sz="6" w:space="0" w:color="7AB800" w:themeColor="accent5"/>
          <w:insideV w:val="single" w:sz="6" w:space="0" w:color="7AB800" w:themeColor="accent5"/>
        </w:tcBorders>
        <w:shd w:val="clear" w:color="auto" w:fill="C8FF5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cPr>
      <w:shd w:val="clear" w:color="auto" w:fill="FFDDC0" w:themeFill="accent6" w:themeFillTint="3F"/>
    </w:tcPr>
    <w:tblStylePr w:type="firstRow">
      <w:rPr>
        <w:b/>
        <w:bCs/>
        <w:color w:val="000000" w:themeColor="text1"/>
      </w:rPr>
      <w:tblPr/>
      <w:tcPr>
        <w:shd w:val="clear" w:color="auto" w:fill="FFF1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CC" w:themeFill="accent6" w:themeFillTint="33"/>
      </w:tcPr>
    </w:tblStylePr>
    <w:tblStylePr w:type="band1Vert">
      <w:tblPr/>
      <w:tcPr>
        <w:shd w:val="clear" w:color="auto" w:fill="FFBC80" w:themeFill="accent6" w:themeFillTint="7F"/>
      </w:tcPr>
    </w:tblStylePr>
    <w:tblStylePr w:type="band1Horz">
      <w:tblPr/>
      <w:tcPr>
        <w:tcBorders>
          <w:insideH w:val="single" w:sz="6" w:space="0" w:color="FF7900" w:themeColor="accent6"/>
          <w:insideV w:val="single" w:sz="6" w:space="0" w:color="FF7900" w:themeColor="accent6"/>
        </w:tcBorders>
        <w:shd w:val="clear" w:color="auto" w:fill="FFBC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C1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2D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2D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82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82D3" w:themeFill="accent1" w:themeFillTint="7F"/>
      </w:tcPr>
    </w:tblStylePr>
  </w:style>
  <w:style w:type="table" w:styleId="MediumGrid3-Accent2">
    <w:name w:val="Medium Grid 3 Accent 2"/>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1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00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00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2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299" w:themeFill="accent2" w:themeFillTint="7F"/>
      </w:tcPr>
    </w:tblStylePr>
  </w:style>
  <w:style w:type="table" w:styleId="MediumGrid3-Accent3">
    <w:name w:val="Medium Grid 3 Accent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AF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05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05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5F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5FE8" w:themeFill="accent3" w:themeFillTint="7F"/>
      </w:tcPr>
    </w:tblStylePr>
  </w:style>
  <w:style w:type="table" w:styleId="MediumGrid3-Accent4">
    <w:name w:val="Medium Grid 3 Accent 4"/>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FF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D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D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FF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FFD2" w:themeFill="accent4" w:themeFillTint="7F"/>
      </w:tcPr>
    </w:tblStylePr>
  </w:style>
  <w:style w:type="table" w:styleId="MediumGrid3-Accent5">
    <w:name w:val="Medium Grid 3 Accent 5"/>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5" w:themeFillTint="7F"/>
      </w:tcPr>
    </w:tblStylePr>
  </w:style>
  <w:style w:type="table" w:styleId="MediumGrid3-Accent6">
    <w:name w:val="Medium Grid 3 Accent 6"/>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D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9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9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C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C80" w:themeFill="accent6" w:themeFillTint="7F"/>
      </w:tcPr>
    </w:tblStylePr>
  </w:style>
  <w:style w:type="table" w:styleId="MediumList1">
    <w:name w:val="Medium List 1"/>
    <w:basedOn w:val="TableNormal"/>
    <w:uiPriority w:val="65"/>
    <w:rsid w:val="00DD5DC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24B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DC6"/>
    <w:rPr>
      <w:color w:val="000000" w:themeColor="text1"/>
    </w:rPr>
    <w:tblPr>
      <w:tblStyleRowBandSize w:val="1"/>
      <w:tblStyleColBandSize w:val="1"/>
      <w:tblBorders>
        <w:top w:val="single" w:sz="8" w:space="0" w:color="4F2D7F" w:themeColor="accent1"/>
        <w:bottom w:val="single" w:sz="8" w:space="0" w:color="4F2D7F" w:themeColor="accent1"/>
      </w:tblBorders>
    </w:tblPr>
    <w:tblStylePr w:type="firstRow">
      <w:rPr>
        <w:rFonts w:asciiTheme="majorHAnsi" w:eastAsiaTheme="majorEastAsia" w:hAnsiTheme="majorHAnsi" w:cstheme="majorBidi"/>
      </w:rPr>
      <w:tblPr/>
      <w:tcPr>
        <w:tcBorders>
          <w:top w:val="nil"/>
          <w:bottom w:val="single" w:sz="8" w:space="0" w:color="4F2D7F" w:themeColor="accent1"/>
        </w:tcBorders>
      </w:tcPr>
    </w:tblStylePr>
    <w:tblStylePr w:type="lastRow">
      <w:rPr>
        <w:b/>
        <w:bCs/>
        <w:color w:val="824BB0" w:themeColor="text2"/>
      </w:rPr>
      <w:tblPr/>
      <w:tcPr>
        <w:tcBorders>
          <w:top w:val="single" w:sz="8" w:space="0" w:color="4F2D7F" w:themeColor="accent1"/>
          <w:bottom w:val="single" w:sz="8" w:space="0" w:color="4F2D7F" w:themeColor="accent1"/>
        </w:tcBorders>
      </w:tcPr>
    </w:tblStylePr>
    <w:tblStylePr w:type="firstCol">
      <w:rPr>
        <w:b/>
        <w:bCs/>
      </w:rPr>
    </w:tblStylePr>
    <w:tblStylePr w:type="lastCol">
      <w:rPr>
        <w:b/>
        <w:bCs/>
      </w:rPr>
      <w:tblPr/>
      <w:tcPr>
        <w:tcBorders>
          <w:top w:val="single" w:sz="8" w:space="0" w:color="4F2D7F" w:themeColor="accent1"/>
          <w:bottom w:val="single" w:sz="8" w:space="0" w:color="4F2D7F" w:themeColor="accent1"/>
        </w:tcBorders>
      </w:tcPr>
    </w:tblStylePr>
    <w:tblStylePr w:type="band1Vert">
      <w:tblPr/>
      <w:tcPr>
        <w:shd w:val="clear" w:color="auto" w:fill="D1C1E9" w:themeFill="accent1" w:themeFillTint="3F"/>
      </w:tcPr>
    </w:tblStylePr>
    <w:tblStylePr w:type="band1Horz">
      <w:tblPr/>
      <w:tcPr>
        <w:shd w:val="clear" w:color="auto" w:fill="D1C1E9" w:themeFill="accent1" w:themeFillTint="3F"/>
      </w:tcPr>
    </w:tblStylePr>
  </w:style>
  <w:style w:type="table" w:styleId="MediumList1-Accent2">
    <w:name w:val="Medium List 1 Accent 2"/>
    <w:basedOn w:val="TableNormal"/>
    <w:uiPriority w:val="65"/>
    <w:rsid w:val="00DD5DC6"/>
    <w:rPr>
      <w:color w:val="000000" w:themeColor="text1"/>
    </w:rPr>
    <w:tblPr>
      <w:tblStyleRowBandSize w:val="1"/>
      <w:tblStyleColBandSize w:val="1"/>
      <w:tblBorders>
        <w:top w:val="single" w:sz="8" w:space="0" w:color="C30045" w:themeColor="accent2"/>
        <w:bottom w:val="single" w:sz="8" w:space="0" w:color="C30045" w:themeColor="accent2"/>
      </w:tblBorders>
    </w:tblPr>
    <w:tblStylePr w:type="firstRow">
      <w:rPr>
        <w:rFonts w:asciiTheme="majorHAnsi" w:eastAsiaTheme="majorEastAsia" w:hAnsiTheme="majorHAnsi" w:cstheme="majorBidi"/>
      </w:rPr>
      <w:tblPr/>
      <w:tcPr>
        <w:tcBorders>
          <w:top w:val="nil"/>
          <w:bottom w:val="single" w:sz="8" w:space="0" w:color="C30045" w:themeColor="accent2"/>
        </w:tcBorders>
      </w:tcPr>
    </w:tblStylePr>
    <w:tblStylePr w:type="lastRow">
      <w:rPr>
        <w:b/>
        <w:bCs/>
        <w:color w:val="824BB0" w:themeColor="text2"/>
      </w:rPr>
      <w:tblPr/>
      <w:tcPr>
        <w:tcBorders>
          <w:top w:val="single" w:sz="8" w:space="0" w:color="C30045" w:themeColor="accent2"/>
          <w:bottom w:val="single" w:sz="8" w:space="0" w:color="C30045" w:themeColor="accent2"/>
        </w:tcBorders>
      </w:tcPr>
    </w:tblStylePr>
    <w:tblStylePr w:type="firstCol">
      <w:rPr>
        <w:b/>
        <w:bCs/>
      </w:rPr>
    </w:tblStylePr>
    <w:tblStylePr w:type="lastCol">
      <w:rPr>
        <w:b/>
        <w:bCs/>
      </w:rPr>
      <w:tblPr/>
      <w:tcPr>
        <w:tcBorders>
          <w:top w:val="single" w:sz="8" w:space="0" w:color="C30045" w:themeColor="accent2"/>
          <w:bottom w:val="single" w:sz="8" w:space="0" w:color="C30045" w:themeColor="accent2"/>
        </w:tcBorders>
      </w:tcPr>
    </w:tblStylePr>
    <w:tblStylePr w:type="band1Vert">
      <w:tblPr/>
      <w:tcPr>
        <w:shd w:val="clear" w:color="auto" w:fill="FFB1CC" w:themeFill="accent2" w:themeFillTint="3F"/>
      </w:tcPr>
    </w:tblStylePr>
    <w:tblStylePr w:type="band1Horz">
      <w:tblPr/>
      <w:tcPr>
        <w:shd w:val="clear" w:color="auto" w:fill="FFB1CC" w:themeFill="accent2" w:themeFillTint="3F"/>
      </w:tcPr>
    </w:tblStylePr>
  </w:style>
  <w:style w:type="table" w:styleId="MediumList1-Accent3">
    <w:name w:val="Medium List 1 Accent 3"/>
    <w:basedOn w:val="TableNormal"/>
    <w:uiPriority w:val="65"/>
    <w:rsid w:val="00DD5DC6"/>
    <w:rPr>
      <w:color w:val="000000" w:themeColor="text1"/>
    </w:rPr>
    <w:tblPr>
      <w:tblStyleRowBandSize w:val="1"/>
      <w:tblStyleColBandSize w:val="1"/>
      <w:tblBorders>
        <w:top w:val="single" w:sz="8" w:space="0" w:color="B1059D" w:themeColor="accent3"/>
        <w:bottom w:val="single" w:sz="8" w:space="0" w:color="B1059D" w:themeColor="accent3"/>
      </w:tblBorders>
    </w:tblPr>
    <w:tblStylePr w:type="firstRow">
      <w:rPr>
        <w:rFonts w:asciiTheme="majorHAnsi" w:eastAsiaTheme="majorEastAsia" w:hAnsiTheme="majorHAnsi" w:cstheme="majorBidi"/>
      </w:rPr>
      <w:tblPr/>
      <w:tcPr>
        <w:tcBorders>
          <w:top w:val="nil"/>
          <w:bottom w:val="single" w:sz="8" w:space="0" w:color="B1059D" w:themeColor="accent3"/>
        </w:tcBorders>
      </w:tcPr>
    </w:tblStylePr>
    <w:tblStylePr w:type="lastRow">
      <w:rPr>
        <w:b/>
        <w:bCs/>
        <w:color w:val="824BB0" w:themeColor="text2"/>
      </w:rPr>
      <w:tblPr/>
      <w:tcPr>
        <w:tcBorders>
          <w:top w:val="single" w:sz="8" w:space="0" w:color="B1059D" w:themeColor="accent3"/>
          <w:bottom w:val="single" w:sz="8" w:space="0" w:color="B1059D" w:themeColor="accent3"/>
        </w:tcBorders>
      </w:tcPr>
    </w:tblStylePr>
    <w:tblStylePr w:type="firstCol">
      <w:rPr>
        <w:b/>
        <w:bCs/>
      </w:rPr>
    </w:tblStylePr>
    <w:tblStylePr w:type="lastCol">
      <w:rPr>
        <w:b/>
        <w:bCs/>
      </w:rPr>
      <w:tblPr/>
      <w:tcPr>
        <w:tcBorders>
          <w:top w:val="single" w:sz="8" w:space="0" w:color="B1059D" w:themeColor="accent3"/>
          <w:bottom w:val="single" w:sz="8" w:space="0" w:color="B1059D" w:themeColor="accent3"/>
        </w:tcBorders>
      </w:tcPr>
    </w:tblStylePr>
    <w:tblStylePr w:type="band1Vert">
      <w:tblPr/>
      <w:tcPr>
        <w:shd w:val="clear" w:color="auto" w:fill="FCAFF3" w:themeFill="accent3" w:themeFillTint="3F"/>
      </w:tcPr>
    </w:tblStylePr>
    <w:tblStylePr w:type="band1Horz">
      <w:tblPr/>
      <w:tcPr>
        <w:shd w:val="clear" w:color="auto" w:fill="FCAFF3" w:themeFill="accent3" w:themeFillTint="3F"/>
      </w:tcPr>
    </w:tblStylePr>
  </w:style>
  <w:style w:type="table" w:styleId="MediumList1-Accent4">
    <w:name w:val="Medium List 1 Accent 4"/>
    <w:basedOn w:val="TableNormal"/>
    <w:uiPriority w:val="65"/>
    <w:rsid w:val="00DD5DC6"/>
    <w:rPr>
      <w:color w:val="000000" w:themeColor="text1"/>
    </w:rPr>
    <w:tblPr>
      <w:tblStyleRowBandSize w:val="1"/>
      <w:tblStyleColBandSize w:val="1"/>
      <w:tblBorders>
        <w:top w:val="single" w:sz="8" w:space="0" w:color="006D55" w:themeColor="accent4"/>
        <w:bottom w:val="single" w:sz="8" w:space="0" w:color="006D55" w:themeColor="accent4"/>
      </w:tblBorders>
    </w:tblPr>
    <w:tblStylePr w:type="firstRow">
      <w:rPr>
        <w:rFonts w:asciiTheme="majorHAnsi" w:eastAsiaTheme="majorEastAsia" w:hAnsiTheme="majorHAnsi" w:cstheme="majorBidi"/>
      </w:rPr>
      <w:tblPr/>
      <w:tcPr>
        <w:tcBorders>
          <w:top w:val="nil"/>
          <w:bottom w:val="single" w:sz="8" w:space="0" w:color="006D55" w:themeColor="accent4"/>
        </w:tcBorders>
      </w:tcPr>
    </w:tblStylePr>
    <w:tblStylePr w:type="lastRow">
      <w:rPr>
        <w:b/>
        <w:bCs/>
        <w:color w:val="824BB0" w:themeColor="text2"/>
      </w:rPr>
      <w:tblPr/>
      <w:tcPr>
        <w:tcBorders>
          <w:top w:val="single" w:sz="8" w:space="0" w:color="006D55" w:themeColor="accent4"/>
          <w:bottom w:val="single" w:sz="8" w:space="0" w:color="006D55" w:themeColor="accent4"/>
        </w:tcBorders>
      </w:tcPr>
    </w:tblStylePr>
    <w:tblStylePr w:type="firstCol">
      <w:rPr>
        <w:b/>
        <w:bCs/>
      </w:rPr>
    </w:tblStylePr>
    <w:tblStylePr w:type="lastCol">
      <w:rPr>
        <w:b/>
        <w:bCs/>
      </w:rPr>
      <w:tblPr/>
      <w:tcPr>
        <w:tcBorders>
          <w:top w:val="single" w:sz="8" w:space="0" w:color="006D55" w:themeColor="accent4"/>
          <w:bottom w:val="single" w:sz="8" w:space="0" w:color="006D55" w:themeColor="accent4"/>
        </w:tcBorders>
      </w:tcPr>
    </w:tblStylePr>
    <w:tblStylePr w:type="band1Vert">
      <w:tblPr/>
      <w:tcPr>
        <w:shd w:val="clear" w:color="auto" w:fill="9BFFE8" w:themeFill="accent4" w:themeFillTint="3F"/>
      </w:tcPr>
    </w:tblStylePr>
    <w:tblStylePr w:type="band1Horz">
      <w:tblPr/>
      <w:tcPr>
        <w:shd w:val="clear" w:color="auto" w:fill="9BFFE8" w:themeFill="accent4" w:themeFillTint="3F"/>
      </w:tcPr>
    </w:tblStylePr>
  </w:style>
  <w:style w:type="table" w:styleId="MediumList1-Accent5">
    <w:name w:val="Medium List 1 Accent 5"/>
    <w:basedOn w:val="TableNormal"/>
    <w:uiPriority w:val="65"/>
    <w:rsid w:val="00DD5DC6"/>
    <w:rPr>
      <w:color w:val="000000" w:themeColor="text1"/>
    </w:rPr>
    <w:tblPr>
      <w:tblStyleRowBandSize w:val="1"/>
      <w:tblStyleColBandSize w:val="1"/>
      <w:tblBorders>
        <w:top w:val="single" w:sz="8" w:space="0" w:color="7AB800" w:themeColor="accent5"/>
        <w:bottom w:val="single" w:sz="8" w:space="0" w:color="7AB800" w:themeColor="accent5"/>
      </w:tblBorders>
    </w:tblPr>
    <w:tblStylePr w:type="firstRow">
      <w:rPr>
        <w:rFonts w:asciiTheme="majorHAnsi" w:eastAsiaTheme="majorEastAsia" w:hAnsiTheme="majorHAnsi" w:cstheme="majorBidi"/>
      </w:rPr>
      <w:tblPr/>
      <w:tcPr>
        <w:tcBorders>
          <w:top w:val="nil"/>
          <w:bottom w:val="single" w:sz="8" w:space="0" w:color="7AB800" w:themeColor="accent5"/>
        </w:tcBorders>
      </w:tcPr>
    </w:tblStylePr>
    <w:tblStylePr w:type="lastRow">
      <w:rPr>
        <w:b/>
        <w:bCs/>
        <w:color w:val="824BB0" w:themeColor="text2"/>
      </w:rPr>
      <w:tblPr/>
      <w:tcPr>
        <w:tcBorders>
          <w:top w:val="single" w:sz="8" w:space="0" w:color="7AB800" w:themeColor="accent5"/>
          <w:bottom w:val="single" w:sz="8" w:space="0" w:color="7AB800" w:themeColor="accent5"/>
        </w:tcBorders>
      </w:tcPr>
    </w:tblStylePr>
    <w:tblStylePr w:type="firstCol">
      <w:rPr>
        <w:b/>
        <w:bCs/>
      </w:rPr>
    </w:tblStylePr>
    <w:tblStylePr w:type="lastCol">
      <w:rPr>
        <w:b/>
        <w:bCs/>
      </w:rPr>
      <w:tblPr/>
      <w:tcPr>
        <w:tcBorders>
          <w:top w:val="single" w:sz="8" w:space="0" w:color="7AB800" w:themeColor="accent5"/>
          <w:bottom w:val="single" w:sz="8" w:space="0" w:color="7AB800" w:themeColor="accent5"/>
        </w:tcBorders>
      </w:tcPr>
    </w:tblStylePr>
    <w:tblStylePr w:type="band1Vert">
      <w:tblPr/>
      <w:tcPr>
        <w:shd w:val="clear" w:color="auto" w:fill="E3FFAE" w:themeFill="accent5" w:themeFillTint="3F"/>
      </w:tcPr>
    </w:tblStylePr>
    <w:tblStylePr w:type="band1Horz">
      <w:tblPr/>
      <w:tcPr>
        <w:shd w:val="clear" w:color="auto" w:fill="E3FFAE" w:themeFill="accent5" w:themeFillTint="3F"/>
      </w:tcPr>
    </w:tblStylePr>
  </w:style>
  <w:style w:type="table" w:styleId="MediumList1-Accent6">
    <w:name w:val="Medium List 1 Accent 6"/>
    <w:basedOn w:val="TableNormal"/>
    <w:uiPriority w:val="65"/>
    <w:rsid w:val="00DD5DC6"/>
    <w:rPr>
      <w:color w:val="000000" w:themeColor="text1"/>
    </w:rPr>
    <w:tblPr>
      <w:tblStyleRowBandSize w:val="1"/>
      <w:tblStyleColBandSize w:val="1"/>
      <w:tblBorders>
        <w:top w:val="single" w:sz="8" w:space="0" w:color="FF7900" w:themeColor="accent6"/>
        <w:bottom w:val="single" w:sz="8" w:space="0" w:color="FF7900" w:themeColor="accent6"/>
      </w:tblBorders>
    </w:tblPr>
    <w:tblStylePr w:type="firstRow">
      <w:rPr>
        <w:rFonts w:asciiTheme="majorHAnsi" w:eastAsiaTheme="majorEastAsia" w:hAnsiTheme="majorHAnsi" w:cstheme="majorBidi"/>
      </w:rPr>
      <w:tblPr/>
      <w:tcPr>
        <w:tcBorders>
          <w:top w:val="nil"/>
          <w:bottom w:val="single" w:sz="8" w:space="0" w:color="FF7900" w:themeColor="accent6"/>
        </w:tcBorders>
      </w:tcPr>
    </w:tblStylePr>
    <w:tblStylePr w:type="lastRow">
      <w:rPr>
        <w:b/>
        <w:bCs/>
        <w:color w:val="824BB0" w:themeColor="text2"/>
      </w:rPr>
      <w:tblPr/>
      <w:tcPr>
        <w:tcBorders>
          <w:top w:val="single" w:sz="8" w:space="0" w:color="FF7900" w:themeColor="accent6"/>
          <w:bottom w:val="single" w:sz="8" w:space="0" w:color="FF7900" w:themeColor="accent6"/>
        </w:tcBorders>
      </w:tcPr>
    </w:tblStylePr>
    <w:tblStylePr w:type="firstCol">
      <w:rPr>
        <w:b/>
        <w:bCs/>
      </w:rPr>
    </w:tblStylePr>
    <w:tblStylePr w:type="lastCol">
      <w:rPr>
        <w:b/>
        <w:bCs/>
      </w:rPr>
      <w:tblPr/>
      <w:tcPr>
        <w:tcBorders>
          <w:top w:val="single" w:sz="8" w:space="0" w:color="FF7900" w:themeColor="accent6"/>
          <w:bottom w:val="single" w:sz="8" w:space="0" w:color="FF7900" w:themeColor="accent6"/>
        </w:tcBorders>
      </w:tcPr>
    </w:tblStylePr>
    <w:tblStylePr w:type="band1Vert">
      <w:tblPr/>
      <w:tcPr>
        <w:shd w:val="clear" w:color="auto" w:fill="FFDDC0" w:themeFill="accent6" w:themeFillTint="3F"/>
      </w:tcPr>
    </w:tblStylePr>
    <w:tblStylePr w:type="band1Horz">
      <w:tblPr/>
      <w:tcPr>
        <w:shd w:val="clear" w:color="auto" w:fill="FFDDC0" w:themeFill="accent6" w:themeFillTint="3F"/>
      </w:tcPr>
    </w:tblStylePr>
  </w:style>
  <w:style w:type="table" w:styleId="MediumList2">
    <w:name w:val="Medium Lis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rPr>
        <w:sz w:val="24"/>
        <w:szCs w:val="24"/>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tblPr/>
      <w:tcPr>
        <w:tcBorders>
          <w:top w:val="single" w:sz="8" w:space="0" w:color="C3004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0045" w:themeColor="accent2"/>
          <w:insideH w:val="nil"/>
          <w:insideV w:val="nil"/>
        </w:tcBorders>
        <w:shd w:val="clear" w:color="auto" w:fill="FFFFFF" w:themeFill="background1"/>
      </w:tcPr>
    </w:tblStylePr>
    <w:tblStylePr w:type="lastCol">
      <w:tblPr/>
      <w:tcPr>
        <w:tcBorders>
          <w:top w:val="nil"/>
          <w:left w:val="single" w:sz="8" w:space="0" w:color="C300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top w:val="nil"/>
          <w:bottom w:val="nil"/>
          <w:insideH w:val="nil"/>
          <w:insideV w:val="nil"/>
        </w:tcBorders>
        <w:shd w:val="clear" w:color="auto" w:fill="FFB1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rPr>
        <w:sz w:val="24"/>
        <w:szCs w:val="24"/>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tblPr/>
      <w:tcPr>
        <w:tcBorders>
          <w:top w:val="single" w:sz="8" w:space="0" w:color="B1059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059D" w:themeColor="accent3"/>
          <w:insideH w:val="nil"/>
          <w:insideV w:val="nil"/>
        </w:tcBorders>
        <w:shd w:val="clear" w:color="auto" w:fill="FFFFFF" w:themeFill="background1"/>
      </w:tcPr>
    </w:tblStylePr>
    <w:tblStylePr w:type="lastCol">
      <w:tblPr/>
      <w:tcPr>
        <w:tcBorders>
          <w:top w:val="nil"/>
          <w:left w:val="single" w:sz="8" w:space="0" w:color="B1059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top w:val="nil"/>
          <w:bottom w:val="nil"/>
          <w:insideH w:val="nil"/>
          <w:insideV w:val="nil"/>
        </w:tcBorders>
        <w:shd w:val="clear" w:color="auto" w:fill="FCAF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rPr>
        <w:sz w:val="24"/>
        <w:szCs w:val="24"/>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tblPr/>
      <w:tcPr>
        <w:tcBorders>
          <w:top w:val="single" w:sz="8" w:space="0" w:color="006D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D55" w:themeColor="accent4"/>
          <w:insideH w:val="nil"/>
          <w:insideV w:val="nil"/>
        </w:tcBorders>
        <w:shd w:val="clear" w:color="auto" w:fill="FFFFFF" w:themeFill="background1"/>
      </w:tcPr>
    </w:tblStylePr>
    <w:tblStylePr w:type="lastCol">
      <w:tblPr/>
      <w:tcPr>
        <w:tcBorders>
          <w:top w:val="nil"/>
          <w:left w:val="single" w:sz="8" w:space="0" w:color="006D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top w:val="nil"/>
          <w:bottom w:val="nil"/>
          <w:insideH w:val="nil"/>
          <w:insideV w:val="nil"/>
        </w:tcBorders>
        <w:shd w:val="clear" w:color="auto" w:fill="9BFF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rPr>
        <w:sz w:val="24"/>
        <w:szCs w:val="24"/>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tblPr/>
      <w:tcPr>
        <w:tcBorders>
          <w:top w:val="single" w:sz="8" w:space="0" w:color="7AB8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5"/>
          <w:insideH w:val="nil"/>
          <w:insideV w:val="nil"/>
        </w:tcBorders>
        <w:shd w:val="clear" w:color="auto" w:fill="FFFFFF" w:themeFill="background1"/>
      </w:tcPr>
    </w:tblStylePr>
    <w:tblStylePr w:type="lastCol">
      <w:tblPr/>
      <w:tcPr>
        <w:tcBorders>
          <w:top w:val="nil"/>
          <w:left w:val="single" w:sz="8" w:space="0" w:color="7AB8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top w:val="nil"/>
          <w:bottom w:val="nil"/>
          <w:insideH w:val="nil"/>
          <w:insideV w:val="nil"/>
        </w:tcBorders>
        <w:shd w:val="clear" w:color="auto" w:fill="E3FFA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rPr>
        <w:sz w:val="24"/>
        <w:szCs w:val="24"/>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tblPr/>
      <w:tcPr>
        <w:tcBorders>
          <w:top w:val="single" w:sz="8" w:space="0" w:color="FF7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900" w:themeColor="accent6"/>
          <w:insideH w:val="nil"/>
          <w:insideV w:val="nil"/>
        </w:tcBorders>
        <w:shd w:val="clear" w:color="auto" w:fill="FFFFFF" w:themeFill="background1"/>
      </w:tcPr>
    </w:tblStylePr>
    <w:tblStylePr w:type="lastCol">
      <w:tblPr/>
      <w:tcPr>
        <w:tcBorders>
          <w:top w:val="nil"/>
          <w:left w:val="single" w:sz="8" w:space="0" w:color="FF7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top w:val="nil"/>
          <w:bottom w:val="nil"/>
          <w:insideH w:val="nil"/>
          <w:insideV w:val="nil"/>
        </w:tcBorders>
        <w:shd w:val="clear" w:color="auto" w:fill="FFDD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tblBorders>
    </w:tblPr>
    <w:tblStylePr w:type="firstRow">
      <w:pPr>
        <w:spacing w:before="0" w:after="0" w:line="240" w:lineRule="auto"/>
      </w:pPr>
      <w:rPr>
        <w:b/>
        <w:bCs/>
        <w:color w:val="FFFFFF" w:themeColor="background1"/>
      </w:rPr>
      <w:tblPr/>
      <w:tcPr>
        <w:tc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shd w:val="clear" w:color="auto" w:fill="4F2D7F" w:themeFill="accent1"/>
      </w:tcPr>
    </w:tblStylePr>
    <w:tblStylePr w:type="lastRow">
      <w:pPr>
        <w:spacing w:before="0" w:after="0" w:line="240" w:lineRule="auto"/>
      </w:pPr>
      <w:rPr>
        <w:b/>
        <w:bCs/>
      </w:rPr>
      <w:tblPr/>
      <w:tcPr>
        <w:tcBorders>
          <w:top w:val="double" w:sz="6"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C1E9" w:themeFill="accent1" w:themeFillTint="3F"/>
      </w:tcPr>
    </w:tblStylePr>
    <w:tblStylePr w:type="band1Horz">
      <w:tblPr/>
      <w:tcPr>
        <w:tcBorders>
          <w:insideH w:val="nil"/>
          <w:insideV w:val="nil"/>
        </w:tcBorders>
        <w:shd w:val="clear" w:color="auto" w:fill="D1C1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tblBorders>
    </w:tblPr>
    <w:tblStylePr w:type="firstRow">
      <w:pPr>
        <w:spacing w:before="0" w:after="0" w:line="240" w:lineRule="auto"/>
      </w:pPr>
      <w:rPr>
        <w:b/>
        <w:bCs/>
        <w:color w:val="FFFFFF" w:themeColor="background1"/>
      </w:rPr>
      <w:tblPr/>
      <w:tcPr>
        <w:tc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shd w:val="clear" w:color="auto" w:fill="C30045" w:themeFill="accent2"/>
      </w:tcPr>
    </w:tblStylePr>
    <w:tblStylePr w:type="lastRow">
      <w:pPr>
        <w:spacing w:before="0" w:after="0" w:line="240" w:lineRule="auto"/>
      </w:pPr>
      <w:rPr>
        <w:b/>
        <w:bCs/>
      </w:rPr>
      <w:tblPr/>
      <w:tcPr>
        <w:tcBorders>
          <w:top w:val="double" w:sz="6"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1CC" w:themeFill="accent2" w:themeFillTint="3F"/>
      </w:tcPr>
    </w:tblStylePr>
    <w:tblStylePr w:type="band1Horz">
      <w:tblPr/>
      <w:tcPr>
        <w:tcBorders>
          <w:insideH w:val="nil"/>
          <w:insideV w:val="nil"/>
        </w:tcBorders>
        <w:shd w:val="clear" w:color="auto" w:fill="FFB1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tblBorders>
    </w:tblPr>
    <w:tblStylePr w:type="firstRow">
      <w:pPr>
        <w:spacing w:before="0" w:after="0" w:line="240" w:lineRule="auto"/>
      </w:pPr>
      <w:rPr>
        <w:b/>
        <w:bCs/>
        <w:color w:val="FFFFFF" w:themeColor="background1"/>
      </w:rPr>
      <w:tblPr/>
      <w:tcPr>
        <w:tc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shd w:val="clear" w:color="auto" w:fill="B1059D" w:themeFill="accent3"/>
      </w:tcPr>
    </w:tblStylePr>
    <w:tblStylePr w:type="lastRow">
      <w:pPr>
        <w:spacing w:before="0" w:after="0" w:line="240" w:lineRule="auto"/>
      </w:pPr>
      <w:rPr>
        <w:b/>
        <w:bCs/>
      </w:rPr>
      <w:tblPr/>
      <w:tcPr>
        <w:tcBorders>
          <w:top w:val="double" w:sz="6"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AFF3" w:themeFill="accent3" w:themeFillTint="3F"/>
      </w:tcPr>
    </w:tblStylePr>
    <w:tblStylePr w:type="band1Horz">
      <w:tblPr/>
      <w:tcPr>
        <w:tcBorders>
          <w:insideH w:val="nil"/>
          <w:insideV w:val="nil"/>
        </w:tcBorders>
        <w:shd w:val="clear" w:color="auto" w:fill="FCAF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tblBorders>
    </w:tblPr>
    <w:tblStylePr w:type="firstRow">
      <w:pPr>
        <w:spacing w:before="0" w:after="0" w:line="240" w:lineRule="auto"/>
      </w:pPr>
      <w:rPr>
        <w:b/>
        <w:bCs/>
        <w:color w:val="FFFFFF" w:themeColor="background1"/>
      </w:rPr>
      <w:tblPr/>
      <w:tcPr>
        <w:tc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shd w:val="clear" w:color="auto" w:fill="006D55" w:themeFill="accent4"/>
      </w:tcPr>
    </w:tblStylePr>
    <w:tblStylePr w:type="lastRow">
      <w:pPr>
        <w:spacing w:before="0" w:after="0" w:line="240" w:lineRule="auto"/>
      </w:pPr>
      <w:rPr>
        <w:b/>
        <w:bCs/>
      </w:rPr>
      <w:tblPr/>
      <w:tcPr>
        <w:tcBorders>
          <w:top w:val="double" w:sz="6"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tcPr>
    </w:tblStylePr>
    <w:tblStylePr w:type="firstCol">
      <w:rPr>
        <w:b/>
        <w:bCs/>
      </w:rPr>
    </w:tblStylePr>
    <w:tblStylePr w:type="lastCol">
      <w:rPr>
        <w:b/>
        <w:bCs/>
      </w:rPr>
    </w:tblStylePr>
    <w:tblStylePr w:type="band1Vert">
      <w:tblPr/>
      <w:tcPr>
        <w:shd w:val="clear" w:color="auto" w:fill="9BFFE8" w:themeFill="accent4" w:themeFillTint="3F"/>
      </w:tcPr>
    </w:tblStylePr>
    <w:tblStylePr w:type="band1Horz">
      <w:tblPr/>
      <w:tcPr>
        <w:tcBorders>
          <w:insideH w:val="nil"/>
          <w:insideV w:val="nil"/>
        </w:tcBorders>
        <w:shd w:val="clear" w:color="auto" w:fill="9BFF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tblBorders>
    </w:tblPr>
    <w:tblStylePr w:type="firstRow">
      <w:pPr>
        <w:spacing w:before="0" w:after="0" w:line="240" w:lineRule="auto"/>
      </w:pPr>
      <w:rPr>
        <w:b/>
        <w:bCs/>
        <w:color w:val="FFFFFF" w:themeColor="background1"/>
      </w:rPr>
      <w:tblPr/>
      <w:tcPr>
        <w:tc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shd w:val="clear" w:color="auto" w:fill="7AB800" w:themeFill="accent5"/>
      </w:tcPr>
    </w:tblStylePr>
    <w:tblStylePr w:type="lastRow">
      <w:pPr>
        <w:spacing w:before="0" w:after="0" w:line="240" w:lineRule="auto"/>
      </w:pPr>
      <w:rPr>
        <w:b/>
        <w:bCs/>
      </w:rPr>
      <w:tblPr/>
      <w:tcPr>
        <w:tcBorders>
          <w:top w:val="double" w:sz="6"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5" w:themeFillTint="3F"/>
      </w:tcPr>
    </w:tblStylePr>
    <w:tblStylePr w:type="band1Horz">
      <w:tblPr/>
      <w:tcPr>
        <w:tcBorders>
          <w:insideH w:val="nil"/>
          <w:insideV w:val="nil"/>
        </w:tcBorders>
        <w:shd w:val="clear" w:color="auto" w:fill="E3FFA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tblBorders>
    </w:tblPr>
    <w:tblStylePr w:type="firstRow">
      <w:pPr>
        <w:spacing w:before="0" w:after="0" w:line="240" w:lineRule="auto"/>
      </w:pPr>
      <w:rPr>
        <w:b/>
        <w:bCs/>
        <w:color w:val="FFFFFF" w:themeColor="background1"/>
      </w:rPr>
      <w:tblPr/>
      <w:tcPr>
        <w:tc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shd w:val="clear" w:color="auto" w:fill="FF7900" w:themeFill="accent6"/>
      </w:tcPr>
    </w:tblStylePr>
    <w:tblStylePr w:type="lastRow">
      <w:pPr>
        <w:spacing w:before="0" w:after="0" w:line="240" w:lineRule="auto"/>
      </w:pPr>
      <w:rPr>
        <w:b/>
        <w:bCs/>
      </w:rPr>
      <w:tblPr/>
      <w:tcPr>
        <w:tcBorders>
          <w:top w:val="double" w:sz="6"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DC0" w:themeFill="accent6" w:themeFillTint="3F"/>
      </w:tcPr>
    </w:tblStylePr>
    <w:tblStylePr w:type="band1Horz">
      <w:tblPr/>
      <w:tcPr>
        <w:tcBorders>
          <w:insideH w:val="nil"/>
          <w:insideV w:val="nil"/>
        </w:tcBorders>
        <w:shd w:val="clear" w:color="auto" w:fill="FFDD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2D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2D7F" w:themeFill="accent1"/>
      </w:tcPr>
    </w:tblStylePr>
    <w:tblStylePr w:type="lastCol">
      <w:rPr>
        <w:b/>
        <w:bCs/>
        <w:color w:val="FFFFFF" w:themeColor="background1"/>
      </w:rPr>
      <w:tblPr/>
      <w:tcPr>
        <w:tcBorders>
          <w:left w:val="nil"/>
          <w:right w:val="nil"/>
          <w:insideH w:val="nil"/>
          <w:insideV w:val="nil"/>
        </w:tcBorders>
        <w:shd w:val="clear" w:color="auto" w:fill="4F2D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00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0045" w:themeFill="accent2"/>
      </w:tcPr>
    </w:tblStylePr>
    <w:tblStylePr w:type="lastCol">
      <w:rPr>
        <w:b/>
        <w:bCs/>
        <w:color w:val="FFFFFF" w:themeColor="background1"/>
      </w:rPr>
      <w:tblPr/>
      <w:tcPr>
        <w:tcBorders>
          <w:left w:val="nil"/>
          <w:right w:val="nil"/>
          <w:insideH w:val="nil"/>
          <w:insideV w:val="nil"/>
        </w:tcBorders>
        <w:shd w:val="clear" w:color="auto" w:fill="C300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05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059D" w:themeFill="accent3"/>
      </w:tcPr>
    </w:tblStylePr>
    <w:tblStylePr w:type="lastCol">
      <w:rPr>
        <w:b/>
        <w:bCs/>
        <w:color w:val="FFFFFF" w:themeColor="background1"/>
      </w:rPr>
      <w:tblPr/>
      <w:tcPr>
        <w:tcBorders>
          <w:left w:val="nil"/>
          <w:right w:val="nil"/>
          <w:insideH w:val="nil"/>
          <w:insideV w:val="nil"/>
        </w:tcBorders>
        <w:shd w:val="clear" w:color="auto" w:fill="B105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D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D55" w:themeFill="accent4"/>
      </w:tcPr>
    </w:tblStylePr>
    <w:tblStylePr w:type="lastCol">
      <w:rPr>
        <w:b/>
        <w:bCs/>
        <w:color w:val="FFFFFF" w:themeColor="background1"/>
      </w:rPr>
      <w:tblPr/>
      <w:tcPr>
        <w:tcBorders>
          <w:left w:val="nil"/>
          <w:right w:val="nil"/>
          <w:insideH w:val="nil"/>
          <w:insideV w:val="nil"/>
        </w:tcBorders>
        <w:shd w:val="clear" w:color="auto" w:fill="006D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5"/>
      </w:tcPr>
    </w:tblStylePr>
    <w:tblStylePr w:type="lastCol">
      <w:rPr>
        <w:b/>
        <w:bCs/>
        <w:color w:val="FFFFFF" w:themeColor="background1"/>
      </w:rPr>
      <w:tblPr/>
      <w:tcPr>
        <w:tcBorders>
          <w:left w:val="nil"/>
          <w:right w:val="nil"/>
          <w:insideH w:val="nil"/>
          <w:insideV w:val="nil"/>
        </w:tcBorders>
        <w:shd w:val="clear" w:color="auto" w:fill="7AB8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9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7900" w:themeFill="accent6"/>
      </w:tcPr>
    </w:tblStylePr>
    <w:tblStylePr w:type="lastCol">
      <w:rPr>
        <w:b/>
        <w:bCs/>
        <w:color w:val="FFFFFF" w:themeColor="background1"/>
      </w:rPr>
      <w:tblPr/>
      <w:tcPr>
        <w:tcBorders>
          <w:left w:val="nil"/>
          <w:right w:val="nil"/>
          <w:insideH w:val="nil"/>
          <w:insideV w:val="nil"/>
        </w:tcBorders>
        <w:shd w:val="clear" w:color="auto" w:fill="FF79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DD5DC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D5DC6"/>
    <w:rPr>
      <w:rFonts w:asciiTheme="majorHAnsi" w:eastAsiaTheme="majorEastAsia" w:hAnsiTheme="majorHAnsi" w:cstheme="majorBidi"/>
      <w:sz w:val="24"/>
      <w:szCs w:val="24"/>
      <w:shd w:val="pct20" w:color="auto" w:fill="auto"/>
      <w:lang w:val="en-US"/>
    </w:rPr>
  </w:style>
  <w:style w:type="paragraph" w:styleId="NoSpacing">
    <w:name w:val="No Spacing"/>
    <w:uiPriority w:val="1"/>
    <w:rsid w:val="00DD5DC6"/>
    <w:rPr>
      <w:rFonts w:ascii="Garamond" w:hAnsi="Garamond" w:cs="Arial"/>
      <w:sz w:val="22"/>
    </w:rPr>
  </w:style>
  <w:style w:type="paragraph" w:styleId="NormalWeb">
    <w:name w:val="Normal (Web)"/>
    <w:basedOn w:val="Normal"/>
    <w:rsid w:val="00DD5DC6"/>
    <w:rPr>
      <w:rFonts w:ascii="Times New Roman" w:hAnsi="Times New Roman" w:cs="Times New Roman"/>
      <w:sz w:val="24"/>
      <w:szCs w:val="24"/>
    </w:rPr>
  </w:style>
  <w:style w:type="paragraph" w:styleId="NormalIndent">
    <w:name w:val="Normal Indent"/>
    <w:basedOn w:val="Normal"/>
    <w:rsid w:val="00DD5DC6"/>
    <w:pPr>
      <w:ind w:left="720"/>
    </w:pPr>
  </w:style>
  <w:style w:type="paragraph" w:styleId="NoteHeading">
    <w:name w:val="Note Heading"/>
    <w:basedOn w:val="Normal"/>
    <w:next w:val="Normal"/>
    <w:link w:val="NoteHeadingChar"/>
    <w:rsid w:val="00DD5DC6"/>
  </w:style>
  <w:style w:type="character" w:customStyle="1" w:styleId="NoteHeadingChar">
    <w:name w:val="Note Heading Char"/>
    <w:basedOn w:val="DefaultParagraphFont"/>
    <w:link w:val="NoteHeading"/>
    <w:rsid w:val="00DD5DC6"/>
    <w:rPr>
      <w:rFonts w:ascii="Garamond" w:hAnsi="Garamond" w:cs="Arial"/>
      <w:sz w:val="22"/>
      <w:lang w:val="en-US"/>
    </w:rPr>
  </w:style>
  <w:style w:type="character" w:styleId="PageNumber">
    <w:name w:val="page number"/>
    <w:basedOn w:val="DefaultParagraphFont"/>
    <w:rsid w:val="00DD5DC6"/>
    <w:rPr>
      <w:lang w:val="en-US"/>
    </w:rPr>
  </w:style>
  <w:style w:type="character" w:styleId="PlaceholderText">
    <w:name w:val="Placeholder Text"/>
    <w:basedOn w:val="DefaultParagraphFont"/>
    <w:uiPriority w:val="99"/>
    <w:semiHidden/>
    <w:rsid w:val="00DD5DC6"/>
    <w:rPr>
      <w:color w:val="808080"/>
      <w:lang w:val="en-US"/>
    </w:rPr>
  </w:style>
  <w:style w:type="paragraph" w:styleId="PlainText">
    <w:name w:val="Plain Text"/>
    <w:basedOn w:val="Normal"/>
    <w:link w:val="PlainTextChar"/>
    <w:rsid w:val="00DD5DC6"/>
    <w:rPr>
      <w:rFonts w:ascii="Consolas" w:hAnsi="Consolas"/>
      <w:sz w:val="21"/>
      <w:szCs w:val="21"/>
    </w:rPr>
  </w:style>
  <w:style w:type="character" w:customStyle="1" w:styleId="PlainTextChar">
    <w:name w:val="Plain Text Char"/>
    <w:basedOn w:val="DefaultParagraphFont"/>
    <w:link w:val="PlainText"/>
    <w:rsid w:val="00DD5DC6"/>
    <w:rPr>
      <w:rFonts w:ascii="Consolas" w:hAnsi="Consolas" w:cs="Arial"/>
      <w:sz w:val="21"/>
      <w:szCs w:val="21"/>
      <w:lang w:val="en-US"/>
    </w:rPr>
  </w:style>
  <w:style w:type="paragraph" w:styleId="Salutation">
    <w:name w:val="Salutation"/>
    <w:basedOn w:val="Normal"/>
    <w:next w:val="Normal"/>
    <w:link w:val="SalutationChar"/>
    <w:rsid w:val="00DD5DC6"/>
  </w:style>
  <w:style w:type="character" w:customStyle="1" w:styleId="SalutationChar">
    <w:name w:val="Salutation Char"/>
    <w:basedOn w:val="DefaultParagraphFont"/>
    <w:link w:val="Salutation"/>
    <w:rsid w:val="00DD5DC6"/>
    <w:rPr>
      <w:rFonts w:ascii="Garamond" w:hAnsi="Garamond" w:cs="Arial"/>
      <w:sz w:val="22"/>
      <w:lang w:val="en-US"/>
    </w:rPr>
  </w:style>
  <w:style w:type="paragraph" w:styleId="Signature">
    <w:name w:val="Signature"/>
    <w:basedOn w:val="Normal"/>
    <w:link w:val="SignatureChar"/>
    <w:rsid w:val="00DD5DC6"/>
    <w:pPr>
      <w:ind w:left="4320"/>
    </w:pPr>
  </w:style>
  <w:style w:type="character" w:customStyle="1" w:styleId="SignatureChar">
    <w:name w:val="Signature Char"/>
    <w:basedOn w:val="DefaultParagraphFont"/>
    <w:link w:val="Signature"/>
    <w:rsid w:val="00DD5DC6"/>
    <w:rPr>
      <w:rFonts w:ascii="Garamond" w:hAnsi="Garamond" w:cs="Arial"/>
      <w:sz w:val="22"/>
      <w:lang w:val="en-US"/>
    </w:rPr>
  </w:style>
  <w:style w:type="character" w:styleId="Strong">
    <w:name w:val="Strong"/>
    <w:basedOn w:val="DefaultParagraphFont"/>
    <w:rsid w:val="00DD5DC6"/>
    <w:rPr>
      <w:b/>
      <w:bCs/>
      <w:lang w:val="en-US"/>
    </w:rPr>
  </w:style>
  <w:style w:type="character" w:styleId="SubtleEmphasis">
    <w:name w:val="Subtle Emphasis"/>
    <w:basedOn w:val="DefaultParagraphFont"/>
    <w:uiPriority w:val="19"/>
    <w:rsid w:val="00DD5DC6"/>
    <w:rPr>
      <w:i/>
      <w:iCs/>
      <w:color w:val="808080" w:themeColor="text1" w:themeTint="7F"/>
      <w:lang w:val="en-US"/>
    </w:rPr>
  </w:style>
  <w:style w:type="character" w:styleId="SubtleReference">
    <w:name w:val="Subtle Reference"/>
    <w:basedOn w:val="DefaultParagraphFont"/>
    <w:uiPriority w:val="31"/>
    <w:rsid w:val="00DD5DC6"/>
    <w:rPr>
      <w:smallCaps/>
      <w:color w:val="C30045" w:themeColor="accent2"/>
      <w:u w:val="single"/>
      <w:lang w:val="en-US"/>
    </w:rPr>
  </w:style>
  <w:style w:type="table" w:styleId="Table3Deffects1">
    <w:name w:val="Table 3D effects 1"/>
    <w:basedOn w:val="TableNormal"/>
    <w:rsid w:val="00DD5DC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5DC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5DC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D5DC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5D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5DC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5DC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5DC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5DC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5DC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5DC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5DC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5DC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5DC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5DC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5DC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5DC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5DC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5DC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5DC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5DC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5DC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5DC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5DC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5DC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5D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5DC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5DC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5DC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DD5DC6"/>
    <w:pPr>
      <w:ind w:left="220" w:hanging="220"/>
    </w:pPr>
  </w:style>
  <w:style w:type="paragraph" w:styleId="TableofFigures">
    <w:name w:val="table of figures"/>
    <w:basedOn w:val="Normal"/>
    <w:next w:val="Normal"/>
    <w:rsid w:val="00DD5DC6"/>
  </w:style>
  <w:style w:type="table" w:styleId="TableProfessional">
    <w:name w:val="Table Professional"/>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5DC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5DC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5DC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5DC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5DC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D5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D5DC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5DC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5DC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DD5DC6"/>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rsid w:val="00DD5DC6"/>
    <w:pPr>
      <w:spacing w:after="100"/>
      <w:ind w:left="660"/>
    </w:pPr>
  </w:style>
  <w:style w:type="paragraph" w:styleId="TOC5">
    <w:name w:val="toc 5"/>
    <w:basedOn w:val="Normal"/>
    <w:next w:val="Normal"/>
    <w:autoRedefine/>
    <w:rsid w:val="00DD5DC6"/>
    <w:pPr>
      <w:spacing w:after="100"/>
      <w:ind w:left="880"/>
    </w:pPr>
  </w:style>
  <w:style w:type="paragraph" w:styleId="TOC6">
    <w:name w:val="toc 6"/>
    <w:basedOn w:val="Normal"/>
    <w:next w:val="Normal"/>
    <w:autoRedefine/>
    <w:rsid w:val="00DD5DC6"/>
    <w:pPr>
      <w:spacing w:after="100"/>
      <w:ind w:left="1100"/>
    </w:pPr>
  </w:style>
  <w:style w:type="paragraph" w:styleId="TOC7">
    <w:name w:val="toc 7"/>
    <w:basedOn w:val="Normal"/>
    <w:next w:val="Normal"/>
    <w:autoRedefine/>
    <w:rsid w:val="00DD5DC6"/>
    <w:pPr>
      <w:spacing w:after="100"/>
      <w:ind w:left="1320"/>
    </w:pPr>
  </w:style>
  <w:style w:type="paragraph" w:styleId="TOC8">
    <w:name w:val="toc 8"/>
    <w:basedOn w:val="Normal"/>
    <w:next w:val="Normal"/>
    <w:autoRedefine/>
    <w:rsid w:val="00DD5DC6"/>
    <w:pPr>
      <w:spacing w:after="100"/>
      <w:ind w:left="1540"/>
    </w:pPr>
  </w:style>
  <w:style w:type="paragraph" w:styleId="TOC9">
    <w:name w:val="toc 9"/>
    <w:basedOn w:val="Normal"/>
    <w:next w:val="Normal"/>
    <w:autoRedefine/>
    <w:rsid w:val="00DD5DC6"/>
    <w:pPr>
      <w:spacing w:after="100"/>
      <w:ind w:left="1760"/>
    </w:pPr>
  </w:style>
  <w:style w:type="paragraph" w:styleId="TOCHeading">
    <w:name w:val="TOC Heading"/>
    <w:basedOn w:val="Heading1"/>
    <w:next w:val="Normal"/>
    <w:uiPriority w:val="39"/>
    <w:semiHidden/>
    <w:unhideWhenUsed/>
    <w:qFormat/>
    <w:rsid w:val="00DD5DC6"/>
    <w:pPr>
      <w:keepLines/>
      <w:spacing w:before="480" w:line="240" w:lineRule="auto"/>
      <w:outlineLvl w:val="9"/>
    </w:pPr>
    <w:rPr>
      <w:rFonts w:asciiTheme="majorHAnsi" w:eastAsiaTheme="majorEastAsia" w:hAnsiTheme="majorHAnsi" w:cstheme="majorBidi"/>
      <w:b/>
      <w:color w:val="3A215E" w:themeColor="accent1" w:themeShade="BF"/>
      <w:kern w:val="0"/>
      <w:sz w:val="28"/>
    </w:rPr>
  </w:style>
  <w:style w:type="character" w:customStyle="1" w:styleId="HeaderChar">
    <w:name w:val="Header Char"/>
    <w:basedOn w:val="DefaultParagraphFont"/>
    <w:link w:val="Header"/>
    <w:uiPriority w:val="99"/>
    <w:rsid w:val="00DE086F"/>
    <w:rPr>
      <w:rFonts w:ascii="Arial" w:hAnsi="Arial" w:cs="Arial"/>
      <w:b/>
      <w:color w:val="747678"/>
      <w:sz w:val="16"/>
    </w:rPr>
  </w:style>
  <w:style w:type="character" w:customStyle="1" w:styleId="FooterChar">
    <w:name w:val="Footer Char"/>
    <w:basedOn w:val="DefaultParagraphFont"/>
    <w:link w:val="Footer"/>
    <w:uiPriority w:val="99"/>
    <w:rsid w:val="00DE086F"/>
    <w:rPr>
      <w:rFonts w:ascii="Arial" w:hAnsi="Arial" w:cs="Arial"/>
      <w:b/>
      <w:color w:val="747678"/>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Grant Thornton">
  <a:themeElements>
    <a:clrScheme name="Grant Thornton">
      <a:dk1>
        <a:sysClr val="windowText" lastClr="000000"/>
      </a:dk1>
      <a:lt1>
        <a:sysClr val="window" lastClr="FFFFFF"/>
      </a:lt1>
      <a:dk2>
        <a:srgbClr val="824BB0"/>
      </a:dk2>
      <a:lt2>
        <a:srgbClr val="747678"/>
      </a:lt2>
      <a:accent1>
        <a:srgbClr val="4F2D7F"/>
      </a:accent1>
      <a:accent2>
        <a:srgbClr val="C30045"/>
      </a:accent2>
      <a:accent3>
        <a:srgbClr val="B1059D"/>
      </a:accent3>
      <a:accent4>
        <a:srgbClr val="006D55"/>
      </a:accent4>
      <a:accent5>
        <a:srgbClr val="7AB800"/>
      </a:accent5>
      <a:accent6>
        <a:srgbClr val="FF7900"/>
      </a:accent6>
      <a:hlink>
        <a:srgbClr val="0000FF"/>
      </a:hlink>
      <a:folHlink>
        <a:srgbClr val="800080"/>
      </a:folHlink>
    </a:clrScheme>
    <a:fontScheme name="Grant Thornton">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White">
      <a:srgbClr val="FFFFFF"/>
    </a:custClr>
    <a:custClr name="Purple">
      <a:srgbClr val="4F2D7F"/>
    </a:custClr>
    <a:custClr name="Green">
      <a:srgbClr val="009B76"/>
    </a:custClr>
    <a:custClr name="Orange">
      <a:srgbClr val="FF7900"/>
    </a:custClr>
    <a:custClr name="Red">
      <a:srgbClr val="C30045"/>
    </a:custClr>
    <a:custClr name="Fuchsia">
      <a:srgbClr val="B1059D"/>
    </a:custClr>
    <a:custClr name="Lavender">
      <a:srgbClr val="824BB0"/>
    </a:custClr>
    <a:custClr name="Yellow">
      <a:srgbClr val="FECB00"/>
    </a:custClr>
    <a:custClr name="Mustard">
      <a:srgbClr val="EAAB00"/>
    </a:custClr>
    <a:custClr name="Terracotta">
      <a:srgbClr val="C75B12"/>
    </a:custClr>
    <a:custClr name="Burgundy">
      <a:srgbClr val="882345"/>
    </a:custClr>
    <a:custClr name="Blue">
      <a:srgbClr val="0046AD"/>
    </a:custClr>
    <a:custClr name="Emerald">
      <a:srgbClr val="006D55"/>
    </a:custClr>
    <a:custClr name="Lime">
      <a:srgbClr val="7AB800"/>
    </a:custClr>
    <a:custClr name="Olive">
      <a:srgbClr val="8E9300"/>
    </a:custClr>
    <a:custClr name="Steel">
      <a:srgbClr val="747678"/>
    </a:custClr>
    <a:custClr name="Black">
      <a:srgbClr val="00000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eabf6a06-55a6-4b19-8426-4bedff7e76f3">2016-02-01T05:00:00+00:00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9A08A9FCA28CC44BD8AC3EA2F2FFBC6" ma:contentTypeVersion="3" ma:contentTypeDescription="Create a new document." ma:contentTypeScope="" ma:versionID="a75a9374bd4bf3962c851e08eaa9df80">
  <xsd:schema xmlns:xsd="http://www.w3.org/2001/XMLSchema" xmlns:xs="http://www.w3.org/2001/XMLSchema" xmlns:p="http://schemas.microsoft.com/office/2006/metadata/properties" xmlns:ns2="eabf6a06-55a6-4b19-8426-4bedff7e76f3" targetNamespace="http://schemas.microsoft.com/office/2006/metadata/properties" ma:root="true" ma:fieldsID="8bfc908d45c0840691eac5812cc85001" ns2:_="">
    <xsd:import namespace="eabf6a06-55a6-4b19-8426-4bedff7e76f3"/>
    <xsd:element name="properties">
      <xsd:complexType>
        <xsd:sequence>
          <xsd:element name="documentManagement">
            <xsd:complexType>
              <xsd:all>
                <xsd:element ref="ns2:Meeting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f6a06-55a6-4b19-8426-4bedff7e76f3" elementFormDefault="qualified">
    <xsd:import namespace="http://schemas.microsoft.com/office/2006/documentManagement/types"/>
    <xsd:import namespace="http://schemas.microsoft.com/office/infopath/2007/PartnerControls"/>
    <xsd:element name="Meeting_x0020_Date" ma:index="8"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DE62EF-B9E5-44EC-AE24-B24D5A82D8D4}"/>
</file>

<file path=customXml/itemProps2.xml><?xml version="1.0" encoding="utf-8"?>
<ds:datastoreItem xmlns:ds="http://schemas.openxmlformats.org/officeDocument/2006/customXml" ds:itemID="{292EE9B6-C7B7-44EB-B0EB-5442B2B5DA85}"/>
</file>

<file path=customXml/itemProps3.xml><?xml version="1.0" encoding="utf-8"?>
<ds:datastoreItem xmlns:ds="http://schemas.openxmlformats.org/officeDocument/2006/customXml" ds:itemID="{130EDF02-721F-41A3-A015-7F3E78730C24}"/>
</file>

<file path=customXml/itemProps4.xml><?xml version="1.0" encoding="utf-8"?>
<ds:datastoreItem xmlns:ds="http://schemas.openxmlformats.org/officeDocument/2006/customXml" ds:itemID="{68FBEACF-B314-44E0-88BA-5FEDD06092C7}"/>
</file>

<file path=docProps/app.xml><?xml version="1.0" encoding="utf-8"?>
<Properties xmlns="http://schemas.openxmlformats.org/officeDocument/2006/extended-properties" xmlns:vt="http://schemas.openxmlformats.org/officeDocument/2006/docPropsVTypes">
  <Template>Normal.dotm</Template>
  <TotalTime>0</TotalTime>
  <Pages>4</Pages>
  <Words>1564</Words>
  <Characters>8054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Grant Thornton LLP</Company>
  <LinksUpToDate>false</LinksUpToDate>
  <CharactersWithSpaces>9599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Douek, Mark</dc:creator>
  <cp:lastModifiedBy>Michael Curtis</cp:lastModifiedBy>
  <cp:revision>2</cp:revision>
  <dcterms:created xsi:type="dcterms:W3CDTF">2015-12-09T16:42:00Z</dcterms:created>
  <dcterms:modified xsi:type="dcterms:W3CDTF">2015-12-09T16:42:00Z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0x010100D9A08A9FCA28CC44BD8AC3EA2F2FFBC6</vt:lpwstr>
  </property>
</Properties>
</file>